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8F06" w14:textId="38203B93" w:rsidR="00FE0460" w:rsidRDefault="1BD3B316" w:rsidP="4D384FFD">
      <w:pPr>
        <w:rPr>
          <w:rStyle w:val="normaltextrun"/>
          <w:rFonts w:ascii="Calibri" w:eastAsia="Calibri" w:hAnsi="Calibri" w:cs="Calibri"/>
          <w:b/>
          <w:bCs/>
          <w:color w:val="000000" w:themeColor="text1"/>
          <w:sz w:val="24"/>
          <w:szCs w:val="24"/>
        </w:rPr>
      </w:pPr>
      <w:r w:rsidRPr="4D384FFD">
        <w:rPr>
          <w:b/>
          <w:bCs/>
        </w:rPr>
        <w:t>BIO Business Solutions</w:t>
      </w:r>
      <w:r w:rsidRPr="4D384FFD">
        <w:rPr>
          <w:rStyle w:val="normaltextrun"/>
          <w:rFonts w:ascii="Calibri" w:eastAsia="Calibri" w:hAnsi="Calibri" w:cs="Calibri"/>
          <w:b/>
          <w:bCs/>
          <w:color w:val="000000" w:themeColor="text1"/>
          <w:sz w:val="24"/>
          <w:szCs w:val="24"/>
        </w:rPr>
        <w:t>®</w:t>
      </w:r>
      <w:r w:rsidR="00E01A9B">
        <w:rPr>
          <w:rStyle w:val="normaltextrun"/>
          <w:rFonts w:ascii="Calibri" w:eastAsia="Calibri" w:hAnsi="Calibri" w:cs="Calibri"/>
          <w:b/>
          <w:bCs/>
          <w:color w:val="000000" w:themeColor="text1"/>
          <w:sz w:val="24"/>
          <w:szCs w:val="24"/>
        </w:rPr>
        <w:t xml:space="preserve"> </w:t>
      </w:r>
    </w:p>
    <w:p w14:paraId="066407EE" w14:textId="1C465611" w:rsidR="008F0795" w:rsidRPr="00415B72" w:rsidRDefault="005F7861" w:rsidP="4D384FFD">
      <w:pPr>
        <w:rPr>
          <w:rStyle w:val="normaltextrun"/>
          <w:rFonts w:ascii="Calibri" w:eastAsia="Calibri" w:hAnsi="Calibri" w:cs="Calibri"/>
          <w:color w:val="000000" w:themeColor="text1"/>
        </w:rPr>
      </w:pPr>
      <w:r w:rsidRPr="00415B72">
        <w:rPr>
          <w:rStyle w:val="normaltextrun"/>
          <w:rFonts w:ascii="Calibri" w:eastAsia="Calibri" w:hAnsi="Calibri" w:cs="Calibri"/>
          <w:color w:val="000000" w:themeColor="text1"/>
        </w:rPr>
        <w:t>Partner Briefs</w:t>
      </w:r>
    </w:p>
    <w:p w14:paraId="62E1194D" w14:textId="0BD9F888" w:rsidR="4D384FFD" w:rsidRDefault="4D384FFD" w:rsidP="4D384FFD">
      <w:pPr>
        <w:rPr>
          <w:b/>
          <w:bCs/>
        </w:rPr>
      </w:pPr>
    </w:p>
    <w:p w14:paraId="611AA30A" w14:textId="608BBC23" w:rsidR="00FE0460" w:rsidRPr="00FE0460" w:rsidRDefault="00FE0460">
      <w:pPr>
        <w:rPr>
          <w:b/>
          <w:bCs/>
        </w:rPr>
      </w:pPr>
      <w:r w:rsidRPr="00FE0460">
        <w:rPr>
          <w:b/>
          <w:bCs/>
        </w:rPr>
        <w:t>Save on Business</w:t>
      </w:r>
      <w:r>
        <w:rPr>
          <w:b/>
          <w:bCs/>
        </w:rPr>
        <w:t>-Critical</w:t>
      </w:r>
      <w:r w:rsidRPr="00FE0460">
        <w:rPr>
          <w:b/>
          <w:bCs/>
        </w:rPr>
        <w:t xml:space="preserve"> Products &amp; Services</w:t>
      </w:r>
    </w:p>
    <w:p w14:paraId="51301DD6" w14:textId="721C3254" w:rsidR="00FE0460" w:rsidRDefault="00FE0460" w:rsidP="4D384FFD">
      <w:pPr>
        <w:rPr>
          <w:rStyle w:val="normaltextrun"/>
          <w:rFonts w:ascii="Calibri" w:eastAsia="Calibri" w:hAnsi="Calibri" w:cs="Calibri"/>
          <w:b/>
          <w:bCs/>
          <w:color w:val="000000" w:themeColor="text1"/>
          <w:sz w:val="24"/>
          <w:szCs w:val="24"/>
        </w:rPr>
      </w:pPr>
      <w:r>
        <w:t>Over 4,700 companies</w:t>
      </w:r>
      <w:r w:rsidR="4A5A1A4A">
        <w:t xml:space="preserve"> across the country</w:t>
      </w:r>
      <w:r>
        <w:t xml:space="preserve"> save on </w:t>
      </w:r>
      <w:r w:rsidR="43F383E6">
        <w:t xml:space="preserve">lab supplies, cleanroom services, </w:t>
      </w:r>
      <w:r w:rsidR="000136FE">
        <w:t>busines</w:t>
      </w:r>
      <w:r w:rsidR="00195B88">
        <w:t>s</w:t>
      </w:r>
      <w:r w:rsidR="43F383E6">
        <w:t xml:space="preserve"> insurance, HR, </w:t>
      </w:r>
      <w:r w:rsidR="00195B88">
        <w:t>auditing</w:t>
      </w:r>
      <w:r w:rsidR="49EF2542">
        <w:t xml:space="preserve">, </w:t>
      </w:r>
      <w:r w:rsidR="43F383E6">
        <w:t>and more</w:t>
      </w:r>
      <w:r w:rsidR="02986918">
        <w:t xml:space="preserve">. Whether you are a </w:t>
      </w:r>
      <w:r w:rsidR="08FEFF7C">
        <w:t>virtual company, start</w:t>
      </w:r>
      <w:r w:rsidR="003D761B">
        <w:t>-</w:t>
      </w:r>
      <w:r w:rsidR="08FEFF7C">
        <w:t>up, or m</w:t>
      </w:r>
      <w:r w:rsidR="40073193">
        <w:t xml:space="preserve">id-to-large sized </w:t>
      </w:r>
      <w:r w:rsidR="003D761B">
        <w:t>organization</w:t>
      </w:r>
      <w:r w:rsidR="40073193">
        <w:t xml:space="preserve">, there are opportunities for you </w:t>
      </w:r>
      <w:r w:rsidR="25C03A90">
        <w:t>to reduce overhead costs</w:t>
      </w:r>
      <w:r w:rsidR="001F02F0">
        <w:t xml:space="preserve"> with BIO</w:t>
      </w:r>
      <w:r w:rsidR="002F7016">
        <w:t xml:space="preserve"> Business Solutions</w:t>
      </w:r>
      <w:r w:rsidR="00BB08BC" w:rsidRPr="4D384FFD">
        <w:rPr>
          <w:rStyle w:val="normaltextrun"/>
          <w:rFonts w:ascii="Calibri" w:eastAsia="Calibri" w:hAnsi="Calibri" w:cs="Calibri"/>
          <w:color w:val="000000" w:themeColor="text1"/>
          <w:sz w:val="24"/>
          <w:szCs w:val="24"/>
        </w:rPr>
        <w:t>®</w:t>
      </w:r>
      <w:r w:rsidR="25C03A90">
        <w:t xml:space="preserve">. </w:t>
      </w:r>
      <w:r w:rsidR="00395DC3">
        <w:t xml:space="preserve">Don’t wait. </w:t>
      </w:r>
      <w:r w:rsidR="2483151E">
        <w:t>Tap into the purchasing power of thousands of life science companies</w:t>
      </w:r>
      <w:r w:rsidR="36311C2B">
        <w:t xml:space="preserve"> already</w:t>
      </w:r>
      <w:r w:rsidR="23818B21">
        <w:t xml:space="preserve"> </w:t>
      </w:r>
      <w:r w:rsidR="00EB14F5">
        <w:t>saving for</w:t>
      </w:r>
      <w:r w:rsidR="0018060A">
        <w:t xml:space="preserve"> their business</w:t>
      </w:r>
      <w:r w:rsidR="00A26C5B">
        <w:rPr>
          <w:rStyle w:val="normaltextrun"/>
          <w:rFonts w:ascii="Calibri" w:eastAsia="Calibri" w:hAnsi="Calibri" w:cs="Calibri"/>
          <w:color w:val="000000" w:themeColor="text1"/>
          <w:sz w:val="24"/>
          <w:szCs w:val="24"/>
        </w:rPr>
        <w:t>.</w:t>
      </w:r>
      <w:r w:rsidR="0FA41D2C">
        <w:t xml:space="preserve"> </w:t>
      </w:r>
      <w:hyperlink r:id="rId8" w:history="1">
        <w:r w:rsidR="0FA41D2C" w:rsidRPr="00AA0B98">
          <w:rPr>
            <w:rStyle w:val="Hyperlink"/>
          </w:rPr>
          <w:t xml:space="preserve">Check your eligibility </w:t>
        </w:r>
        <w:r w:rsidR="00B968B5" w:rsidRPr="00AA0B98">
          <w:rPr>
            <w:rStyle w:val="Hyperlink"/>
          </w:rPr>
          <w:t>today.</w:t>
        </w:r>
      </w:hyperlink>
      <w:r w:rsidR="005E6B7D">
        <w:rPr>
          <w:rStyle w:val="Hyperlink"/>
        </w:rPr>
        <w:t>BBS</w:t>
      </w:r>
    </w:p>
    <w:p w14:paraId="16AADC58" w14:textId="4CA3FCE4" w:rsidR="4D384FFD" w:rsidRDefault="4D384FFD" w:rsidP="4D384FFD"/>
    <w:p w14:paraId="1AF1FDB0" w14:textId="7D00919D" w:rsidR="6D848182" w:rsidRDefault="6D848182" w:rsidP="4D384FFD">
      <w:r w:rsidRPr="4D384FFD">
        <w:rPr>
          <w:b/>
          <w:bCs/>
        </w:rPr>
        <w:t>Access BIO’s Cost-Savings Portfolio</w:t>
      </w:r>
    </w:p>
    <w:p w14:paraId="71ED560C" w14:textId="1539B3AF" w:rsidR="2509E3D3" w:rsidRDefault="2509E3D3" w:rsidP="4D384FFD">
      <w:r>
        <w:t>Do you want</w:t>
      </w:r>
      <w:r w:rsidR="2485B1B1">
        <w:t xml:space="preserve"> access to the latest imagery technology? </w:t>
      </w:r>
      <w:r w:rsidR="00526F53">
        <w:t>Perhaps</w:t>
      </w:r>
      <w:r w:rsidR="2485B1B1">
        <w:t xml:space="preserve"> an all-in-one HR solution </w:t>
      </w:r>
      <w:r w:rsidR="00592697">
        <w:t>with</w:t>
      </w:r>
      <w:r w:rsidR="2485B1B1">
        <w:t xml:space="preserve"> payroll, benefits, and health insurance?</w:t>
      </w:r>
      <w:r w:rsidR="78135BC5">
        <w:t xml:space="preserve"> </w:t>
      </w:r>
      <w:r w:rsidR="00DB0C7E">
        <w:t>Or</w:t>
      </w:r>
      <w:r w:rsidR="78135BC5">
        <w:t xml:space="preserve"> a single-source waste management partner?</w:t>
      </w:r>
      <w:r w:rsidR="2485B1B1">
        <w:t xml:space="preserve"> </w:t>
      </w:r>
      <w:r w:rsidR="00DA4AD4">
        <w:t xml:space="preserve">Access </w:t>
      </w:r>
      <w:r w:rsidR="2485B1B1">
        <w:t>all</w:t>
      </w:r>
      <w:r w:rsidR="00C74FF4">
        <w:t xml:space="preserve"> of</w:t>
      </w:r>
      <w:r w:rsidR="2485B1B1">
        <w:t xml:space="preserve"> these services and more through BIO Business Solutions</w:t>
      </w:r>
      <w:r w:rsidR="0FBBA460" w:rsidRPr="4D384FFD">
        <w:rPr>
          <w:rStyle w:val="normaltextrun"/>
          <w:rFonts w:ascii="Calibri" w:eastAsia="Calibri" w:hAnsi="Calibri" w:cs="Calibri"/>
          <w:color w:val="000000" w:themeColor="text1"/>
          <w:sz w:val="24"/>
          <w:szCs w:val="24"/>
        </w:rPr>
        <w:t>®</w:t>
      </w:r>
      <w:r w:rsidR="2485B1B1">
        <w:t xml:space="preserve">, a one-stop-shop </w:t>
      </w:r>
      <w:r w:rsidR="5765CE5E">
        <w:t xml:space="preserve">of best-in-class services </w:t>
      </w:r>
      <w:r w:rsidR="2485B1B1">
        <w:t>for life science companies.</w:t>
      </w:r>
      <w:r w:rsidR="2C486A4A">
        <w:t xml:space="preserve"> </w:t>
      </w:r>
      <w:hyperlink r:id="rId9" w:history="1">
        <w:r w:rsidR="2C486A4A" w:rsidRPr="00AA0B98">
          <w:rPr>
            <w:rStyle w:val="Hyperlink"/>
          </w:rPr>
          <w:t>Save today</w:t>
        </w:r>
      </w:hyperlink>
      <w:r w:rsidR="2C486A4A">
        <w:t>.</w:t>
      </w:r>
    </w:p>
    <w:p w14:paraId="2C3319B2" w14:textId="77777777" w:rsidR="00532994" w:rsidRDefault="00532994" w:rsidP="4D384FFD"/>
    <w:p w14:paraId="7AF68655" w14:textId="13951A60" w:rsidR="00C709E6" w:rsidRPr="007B04D4" w:rsidRDefault="00532994" w:rsidP="4D384FFD">
      <w:pPr>
        <w:rPr>
          <w:b/>
          <w:bCs/>
        </w:rPr>
      </w:pPr>
      <w:r w:rsidRPr="007B04D4">
        <w:rPr>
          <w:b/>
          <w:bCs/>
        </w:rPr>
        <w:t>S</w:t>
      </w:r>
      <w:r w:rsidR="00064155" w:rsidRPr="007B04D4">
        <w:rPr>
          <w:b/>
          <w:bCs/>
        </w:rPr>
        <w:t xml:space="preserve">treamline </w:t>
      </w:r>
      <w:r w:rsidR="007B04D4" w:rsidRPr="007B04D4">
        <w:rPr>
          <w:b/>
          <w:bCs/>
        </w:rPr>
        <w:t>Your HR Process</w:t>
      </w:r>
      <w:r w:rsidR="007B04D4">
        <w:rPr>
          <w:b/>
          <w:bCs/>
        </w:rPr>
        <w:t>es</w:t>
      </w:r>
      <w:r w:rsidR="007B04D4" w:rsidRPr="007B04D4">
        <w:rPr>
          <w:b/>
          <w:bCs/>
        </w:rPr>
        <w:t xml:space="preserve"> with ADP</w:t>
      </w:r>
    </w:p>
    <w:p w14:paraId="66C065E7" w14:textId="6EA23398" w:rsidR="00532994" w:rsidRDefault="0097511E" w:rsidP="4D384FFD">
      <w:pPr>
        <w:rPr>
          <w:rStyle w:val="Hyperlink"/>
        </w:rPr>
      </w:pPr>
      <w:r>
        <w:t>ADP Total</w:t>
      </w:r>
      <w:r w:rsidR="00E20EF6">
        <w:t>Source</w:t>
      </w:r>
      <w:r w:rsidR="00E20EF6" w:rsidRPr="00E20EF6">
        <w:t>®</w:t>
      </w:r>
      <w:r w:rsidR="004C3EBD">
        <w:t xml:space="preserve"> is the Professional Employer Organization (PEO) solution for </w:t>
      </w:r>
      <w:r w:rsidR="00FF30FB">
        <w:t xml:space="preserve">small to mid-size </w:t>
      </w:r>
      <w:r w:rsidR="00B63EDF">
        <w:t xml:space="preserve">life science </w:t>
      </w:r>
      <w:r w:rsidR="00FF30FB">
        <w:t xml:space="preserve">organizations. </w:t>
      </w:r>
      <w:r w:rsidR="00867B86">
        <w:t xml:space="preserve">Manage employee benefits, payroll, R&amp;D tax credits, </w:t>
      </w:r>
      <w:r w:rsidR="00F45074">
        <w:t>worker’ compensation, and more through a co-employment arrangement with ADP</w:t>
      </w:r>
      <w:r w:rsidR="007439C0">
        <w:t xml:space="preserve"> at a discounted rate</w:t>
      </w:r>
      <w:r w:rsidR="00F45074">
        <w:t xml:space="preserve">. </w:t>
      </w:r>
      <w:hyperlink r:id="rId10" w:history="1">
        <w:r w:rsidR="004B7715" w:rsidRPr="002436B4">
          <w:rPr>
            <w:rStyle w:val="Hyperlink"/>
          </w:rPr>
          <w:t xml:space="preserve">Learn more about </w:t>
        </w:r>
        <w:r w:rsidR="00AF6B6F" w:rsidRPr="002436B4">
          <w:rPr>
            <w:rStyle w:val="Hyperlink"/>
          </w:rPr>
          <w:t xml:space="preserve">joining or upgrading your ADP </w:t>
        </w:r>
        <w:r w:rsidR="002436B4" w:rsidRPr="002436B4">
          <w:rPr>
            <w:rStyle w:val="Hyperlink"/>
          </w:rPr>
          <w:t>offering today.</w:t>
        </w:r>
      </w:hyperlink>
    </w:p>
    <w:p w14:paraId="2695BE45" w14:textId="77777777" w:rsidR="00741A1A" w:rsidRDefault="00741A1A" w:rsidP="4D384FFD">
      <w:pPr>
        <w:rPr>
          <w:rStyle w:val="Hyperlink"/>
        </w:rPr>
      </w:pPr>
    </w:p>
    <w:p w14:paraId="7B8EF6BD" w14:textId="017F8368" w:rsidR="00741A1A" w:rsidRPr="003C19F3" w:rsidRDefault="00751030" w:rsidP="4D384FFD">
      <w:pPr>
        <w:rPr>
          <w:b/>
          <w:bCs/>
        </w:rPr>
      </w:pPr>
      <w:r>
        <w:rPr>
          <w:b/>
          <w:bCs/>
        </w:rPr>
        <w:t xml:space="preserve">BIO’s </w:t>
      </w:r>
      <w:r w:rsidR="003C19F3" w:rsidRPr="003C19F3">
        <w:rPr>
          <w:b/>
          <w:bCs/>
        </w:rPr>
        <w:t xml:space="preserve">New </w:t>
      </w:r>
      <w:r>
        <w:rPr>
          <w:b/>
          <w:bCs/>
        </w:rPr>
        <w:t xml:space="preserve">ADP </w:t>
      </w:r>
      <w:r w:rsidR="003C19F3" w:rsidRPr="003C19F3">
        <w:rPr>
          <w:b/>
          <w:bCs/>
        </w:rPr>
        <w:t>Tax Credit Offering</w:t>
      </w:r>
    </w:p>
    <w:p w14:paraId="79C4F129" w14:textId="5A7E3EA6" w:rsidR="0005318E" w:rsidRDefault="0005318E" w:rsidP="0005318E">
      <w:pPr>
        <w:tabs>
          <w:tab w:val="left" w:pos="2180"/>
        </w:tabs>
        <w:rPr>
          <w:rFonts w:cstheme="minorHAnsi"/>
        </w:rPr>
      </w:pPr>
      <w:r>
        <w:rPr>
          <w:rFonts w:cstheme="minorHAnsi"/>
        </w:rPr>
        <w:t>S</w:t>
      </w:r>
      <w:r w:rsidRPr="005C7FC3">
        <w:rPr>
          <w:rFonts w:cstheme="minorHAnsi"/>
        </w:rPr>
        <w:t>tart-ups</w:t>
      </w:r>
      <w:r>
        <w:rPr>
          <w:rFonts w:cstheme="minorHAnsi"/>
        </w:rPr>
        <w:t xml:space="preserve"> in addition to </w:t>
      </w:r>
      <w:r w:rsidRPr="005C7FC3">
        <w:rPr>
          <w:rFonts w:cstheme="minorHAnsi"/>
        </w:rPr>
        <w:t xml:space="preserve">small and mid-sized companies </w:t>
      </w:r>
      <w:r>
        <w:rPr>
          <w:rFonts w:cstheme="minorHAnsi"/>
        </w:rPr>
        <w:t>may be</w:t>
      </w:r>
      <w:r w:rsidRPr="005C7FC3">
        <w:rPr>
          <w:rFonts w:cstheme="minorHAnsi"/>
        </w:rPr>
        <w:t xml:space="preserve"> eligible for tax credits</w:t>
      </w:r>
      <w:r>
        <w:rPr>
          <w:rFonts w:cstheme="minorHAnsi"/>
        </w:rPr>
        <w:t xml:space="preserve"> in 2023. Not sure if your research activities qualify? Get a free initial assessment to estimate your potential federal and state tax credits. </w:t>
      </w:r>
      <w:hyperlink r:id="rId11" w:history="1">
        <w:r w:rsidRPr="00944840">
          <w:rPr>
            <w:rStyle w:val="Hyperlink"/>
            <w:rFonts w:cstheme="minorHAnsi"/>
          </w:rPr>
          <w:t>Learn More</w:t>
        </w:r>
      </w:hyperlink>
      <w:r w:rsidR="002920FE">
        <w:rPr>
          <w:rStyle w:val="Hyperlink"/>
          <w:rFonts w:cstheme="minorHAnsi"/>
        </w:rPr>
        <w:t xml:space="preserve"> Today.</w:t>
      </w:r>
    </w:p>
    <w:p w14:paraId="3BBE6568" w14:textId="77777777" w:rsidR="0097511E" w:rsidRDefault="0097511E" w:rsidP="4D384FFD">
      <w:pPr>
        <w:rPr>
          <w:b/>
          <w:bCs/>
        </w:rPr>
      </w:pPr>
    </w:p>
    <w:p w14:paraId="0BB97749" w14:textId="31524A45" w:rsidR="00507A4C" w:rsidRPr="008C1F63" w:rsidRDefault="007F32DB" w:rsidP="4D384FFD">
      <w:pPr>
        <w:rPr>
          <w:b/>
          <w:bCs/>
        </w:rPr>
      </w:pPr>
      <w:r w:rsidRPr="008C1F63">
        <w:rPr>
          <w:b/>
          <w:bCs/>
        </w:rPr>
        <w:t>Savings on</w:t>
      </w:r>
      <w:r w:rsidR="0057520C" w:rsidRPr="008C1F63">
        <w:rPr>
          <w:b/>
          <w:bCs/>
        </w:rPr>
        <w:t xml:space="preserve"> </w:t>
      </w:r>
      <w:r w:rsidR="00110EE8" w:rsidRPr="008C1F63">
        <w:rPr>
          <w:b/>
          <w:bCs/>
        </w:rPr>
        <w:t xml:space="preserve">Gas Supply </w:t>
      </w:r>
      <w:r w:rsidR="00B431BC" w:rsidRPr="008C1F63">
        <w:rPr>
          <w:b/>
          <w:bCs/>
        </w:rPr>
        <w:t>and Distribution Equipment</w:t>
      </w:r>
    </w:p>
    <w:p w14:paraId="40F7DB7C" w14:textId="70635B7C" w:rsidR="004F62B8" w:rsidRPr="00507A4C" w:rsidRDefault="005B55F5" w:rsidP="4D384FFD">
      <w:r>
        <w:t xml:space="preserve">Airgas, </w:t>
      </w:r>
      <w:r w:rsidR="00435622">
        <w:t xml:space="preserve">BIO’s </w:t>
      </w:r>
      <w:r w:rsidR="00C84438">
        <w:t>P</w:t>
      </w:r>
      <w:r w:rsidR="00435622">
        <w:t xml:space="preserve">referred </w:t>
      </w:r>
      <w:r w:rsidR="00C84438">
        <w:t>S</w:t>
      </w:r>
      <w:r w:rsidR="00435622">
        <w:t xml:space="preserve">upplier of industrial, medical, and specialty gases, </w:t>
      </w:r>
      <w:r w:rsidR="003C3FB7">
        <w:t xml:space="preserve">provides </w:t>
      </w:r>
      <w:r w:rsidR="00973965">
        <w:t xml:space="preserve">a hotlist of medical-grade </w:t>
      </w:r>
      <w:r w:rsidR="005A6663">
        <w:t xml:space="preserve">gases </w:t>
      </w:r>
      <w:r w:rsidR="0006426F">
        <w:t xml:space="preserve">as well as customized agreements for renewal, removal, and remedy. </w:t>
      </w:r>
      <w:r w:rsidR="007C2472">
        <w:t xml:space="preserve">Access special discounts on </w:t>
      </w:r>
      <w:r w:rsidR="00DB09E9">
        <w:t>cryogenic equipment, cylinders, monitoring services, and bulk gas supply</w:t>
      </w:r>
      <w:r w:rsidR="008C1F63">
        <w:t xml:space="preserve"> for your lab or facility today.</w:t>
      </w:r>
      <w:r w:rsidR="0045388D">
        <w:t xml:space="preserve"> </w:t>
      </w:r>
      <w:hyperlink r:id="rId12" w:history="1">
        <w:r w:rsidR="0045388D" w:rsidRPr="00AA0B98">
          <w:rPr>
            <w:rStyle w:val="Hyperlink"/>
          </w:rPr>
          <w:t>Learn more</w:t>
        </w:r>
      </w:hyperlink>
      <w:r w:rsidR="0045388D">
        <w:t xml:space="preserve">. </w:t>
      </w:r>
    </w:p>
    <w:p w14:paraId="627FAB42" w14:textId="77777777" w:rsidR="00507A4C" w:rsidRDefault="00507A4C" w:rsidP="4D384FFD">
      <w:pPr>
        <w:rPr>
          <w:b/>
          <w:bCs/>
        </w:rPr>
      </w:pPr>
    </w:p>
    <w:p w14:paraId="17FA8EB8" w14:textId="3DE6E81E" w:rsidR="0092687D" w:rsidRDefault="00554B70" w:rsidP="4D384FFD">
      <w:r>
        <w:rPr>
          <w:b/>
          <w:bCs/>
        </w:rPr>
        <w:t>Tested, Service</w:t>
      </w:r>
      <w:r w:rsidR="00437788">
        <w:rPr>
          <w:b/>
          <w:bCs/>
        </w:rPr>
        <w:t>d</w:t>
      </w:r>
      <w:r>
        <w:rPr>
          <w:b/>
          <w:bCs/>
        </w:rPr>
        <w:t xml:space="preserve">, and Refurbished </w:t>
      </w:r>
      <w:r w:rsidR="00831805">
        <w:rPr>
          <w:b/>
          <w:bCs/>
        </w:rPr>
        <w:t>Lab Equipment</w:t>
      </w:r>
    </w:p>
    <w:p w14:paraId="467E9F07" w14:textId="41DEC1D4" w:rsidR="00831805" w:rsidRDefault="005F3532" w:rsidP="4D384FFD">
      <w:r>
        <w:lastRenderedPageBreak/>
        <w:t xml:space="preserve">With more than 6,000 instruments in stock </w:t>
      </w:r>
      <w:r w:rsidR="007B6884">
        <w:t xml:space="preserve">ranging from small benchtop accessories to </w:t>
      </w:r>
      <w:r w:rsidR="00F454AB">
        <w:t xml:space="preserve">triple quad mass </w:t>
      </w:r>
      <w:r w:rsidR="005B0EC8">
        <w:t>spectrometers</w:t>
      </w:r>
      <w:r w:rsidR="00F454AB">
        <w:t xml:space="preserve">, American Laboratory &amp; Trading (ALT) </w:t>
      </w:r>
      <w:r w:rsidR="00EA43E7">
        <w:t xml:space="preserve">refurbishes and delivers all items with a one-year warranty. Forget delays and </w:t>
      </w:r>
      <w:r w:rsidR="00A92057">
        <w:t>supply chain disruptions.</w:t>
      </w:r>
      <w:r w:rsidR="00437788">
        <w:t xml:space="preserve"> ALT has you covered. </w:t>
      </w:r>
      <w:hyperlink r:id="rId13" w:history="1">
        <w:r w:rsidR="005A1B44" w:rsidRPr="001349E0">
          <w:rPr>
            <w:rStyle w:val="Hyperlink"/>
          </w:rPr>
          <w:t>Learn more.</w:t>
        </w:r>
      </w:hyperlink>
    </w:p>
    <w:p w14:paraId="3D45ABA4" w14:textId="77777777" w:rsidR="005A1B44" w:rsidRDefault="005A1B44" w:rsidP="4D384FFD"/>
    <w:p w14:paraId="25687B76" w14:textId="3272ADF5" w:rsidR="005A1B44" w:rsidRPr="00E539AD" w:rsidRDefault="005A1B44" w:rsidP="4D384FFD">
      <w:pPr>
        <w:rPr>
          <w:b/>
          <w:bCs/>
        </w:rPr>
      </w:pPr>
      <w:r w:rsidRPr="00E539AD">
        <w:rPr>
          <w:b/>
          <w:bCs/>
        </w:rPr>
        <w:t>Monetize Your Surplus Lab Assets</w:t>
      </w:r>
      <w:r w:rsidR="00C901D9" w:rsidRPr="00E539AD">
        <w:rPr>
          <w:b/>
          <w:bCs/>
        </w:rPr>
        <w:t xml:space="preserve"> with ALT</w:t>
      </w:r>
    </w:p>
    <w:p w14:paraId="2FC7C007" w14:textId="21EE5268" w:rsidR="4D384FFD" w:rsidRDefault="00C901D9" w:rsidP="4D384FFD">
      <w:r>
        <w:t xml:space="preserve">Are you a life science company, CRO, </w:t>
      </w:r>
      <w:r w:rsidR="009615F5">
        <w:t xml:space="preserve">or </w:t>
      </w:r>
      <w:r>
        <w:t>CMO</w:t>
      </w:r>
      <w:r w:rsidR="009615F5">
        <w:t xml:space="preserve"> with </w:t>
      </w:r>
      <w:r w:rsidR="008518F9">
        <w:t>unused</w:t>
      </w:r>
      <w:r w:rsidR="009615F5">
        <w:t xml:space="preserve"> lab</w:t>
      </w:r>
      <w:r w:rsidR="00864520">
        <w:t>oratory</w:t>
      </w:r>
      <w:r w:rsidR="006E1CA0">
        <w:t xml:space="preserve"> equipment</w:t>
      </w:r>
      <w:r w:rsidR="00F52C6D">
        <w:t xml:space="preserve">? </w:t>
      </w:r>
      <w:r w:rsidR="005F194E">
        <w:t xml:space="preserve">American </w:t>
      </w:r>
      <w:r w:rsidR="00811E3E">
        <w:t>Laboratory</w:t>
      </w:r>
      <w:r w:rsidR="005F194E">
        <w:t xml:space="preserve"> and Trading (ALT) makes it </w:t>
      </w:r>
      <w:r w:rsidR="00811E3E">
        <w:t xml:space="preserve">easy to sell your lab equipment whether you need to monetize a few instruments, liquidate a lab, </w:t>
      </w:r>
      <w:r w:rsidR="002A4252">
        <w:t xml:space="preserve">or manage your ongoing surplus. </w:t>
      </w:r>
      <w:hyperlink r:id="rId14" w:history="1">
        <w:r w:rsidR="00A046C9" w:rsidRPr="006A78CB">
          <w:rPr>
            <w:rStyle w:val="Hyperlink"/>
          </w:rPr>
          <w:t>Work with BIO partner, ALT, to m</w:t>
        </w:r>
        <w:r w:rsidR="008B421F" w:rsidRPr="006A78CB">
          <w:rPr>
            <w:rStyle w:val="Hyperlink"/>
          </w:rPr>
          <w:t xml:space="preserve">anage </w:t>
        </w:r>
        <w:r w:rsidR="00A57FC2" w:rsidRPr="006A78CB">
          <w:rPr>
            <w:rStyle w:val="Hyperlink"/>
          </w:rPr>
          <w:t xml:space="preserve">your </w:t>
        </w:r>
        <w:r w:rsidR="008B421F" w:rsidRPr="006A78CB">
          <w:rPr>
            <w:rStyle w:val="Hyperlink"/>
          </w:rPr>
          <w:t>assets</w:t>
        </w:r>
        <w:r w:rsidR="00543EBD" w:rsidRPr="006A78CB">
          <w:rPr>
            <w:rStyle w:val="Hyperlink"/>
          </w:rPr>
          <w:t>, access working capital,</w:t>
        </w:r>
        <w:r w:rsidR="008B421F" w:rsidRPr="006A78CB">
          <w:rPr>
            <w:rStyle w:val="Hyperlink"/>
          </w:rPr>
          <w:t xml:space="preserve"> and m</w:t>
        </w:r>
        <w:r w:rsidR="00951AD4" w:rsidRPr="006A78CB">
          <w:rPr>
            <w:rStyle w:val="Hyperlink"/>
          </w:rPr>
          <w:t>aximize your ROI today.</w:t>
        </w:r>
      </w:hyperlink>
    </w:p>
    <w:p w14:paraId="2414DE71" w14:textId="77777777" w:rsidR="00E539AD" w:rsidRDefault="00E539AD" w:rsidP="4D384FFD"/>
    <w:p w14:paraId="582AA907" w14:textId="77777777" w:rsidR="005F19D7" w:rsidRDefault="005F19D7" w:rsidP="005F19D7">
      <w:pPr>
        <w:rPr>
          <w:b/>
          <w:bCs/>
        </w:rPr>
      </w:pPr>
      <w:r w:rsidRPr="4D384FFD">
        <w:rPr>
          <w:b/>
          <w:bCs/>
        </w:rPr>
        <w:t>Save on Workforce Strategy with Aon</w:t>
      </w:r>
    </w:p>
    <w:p w14:paraId="77A35784" w14:textId="73794091" w:rsidR="005F19D7" w:rsidRDefault="005F19D7" w:rsidP="005F19D7">
      <w:r>
        <w:t xml:space="preserve">As BIO’s </w:t>
      </w:r>
      <w:r w:rsidR="00D3764F">
        <w:t xml:space="preserve">Preferred </w:t>
      </w:r>
      <w:r w:rsidR="00D52C8A">
        <w:t>P</w:t>
      </w:r>
      <w:r>
        <w:t xml:space="preserve">artner for human capital solutions, Aon provides life science leaders with market-leading analytics and advice on workforce risk, investment, and resilience. Access savings and expertise on employee rewards, sales force compensation, talent assessment, workforce analytics and more to help you attract, hire, and retain top talent. </w:t>
      </w:r>
      <w:hyperlink r:id="rId15" w:history="1">
        <w:r w:rsidRPr="00507A4C">
          <w:rPr>
            <w:rStyle w:val="Hyperlink"/>
          </w:rPr>
          <w:t>Leverage today</w:t>
        </w:r>
      </w:hyperlink>
      <w:r>
        <w:t>.</w:t>
      </w:r>
    </w:p>
    <w:p w14:paraId="7136282C" w14:textId="069CA007" w:rsidR="005F19D7" w:rsidRDefault="005F19D7" w:rsidP="4D384FFD"/>
    <w:p w14:paraId="5F0B31D6" w14:textId="47946EE4" w:rsidR="001D7525" w:rsidRDefault="001D7525" w:rsidP="4D384FFD">
      <w:r w:rsidRPr="002B7F78">
        <w:rPr>
          <w:b/>
          <w:bCs/>
        </w:rPr>
        <w:t xml:space="preserve">Executive </w:t>
      </w:r>
      <w:r w:rsidR="008D28D8">
        <w:rPr>
          <w:b/>
          <w:bCs/>
        </w:rPr>
        <w:t xml:space="preserve">Liability </w:t>
      </w:r>
      <w:r w:rsidRPr="002B7F78">
        <w:rPr>
          <w:b/>
          <w:bCs/>
        </w:rPr>
        <w:t>Coverage</w:t>
      </w:r>
      <w:r w:rsidR="00745C48">
        <w:rPr>
          <w:b/>
          <w:bCs/>
        </w:rPr>
        <w:t>? Look to Aon.</w:t>
      </w:r>
    </w:p>
    <w:p w14:paraId="7A512546" w14:textId="731C655B" w:rsidR="008D28D8" w:rsidRPr="008D28D8" w:rsidRDefault="008D28D8" w:rsidP="4D384FFD">
      <w:r>
        <w:t>As a life science company grows,</w:t>
      </w:r>
      <w:r w:rsidR="00C87B3A">
        <w:t xml:space="preserve"> the</w:t>
      </w:r>
      <w:r>
        <w:t xml:space="preserve"> </w:t>
      </w:r>
      <w:r w:rsidR="00371785">
        <w:t xml:space="preserve">leadership team must consider an appropriate executive liability insurance program. </w:t>
      </w:r>
      <w:r w:rsidR="00B2558C">
        <w:t xml:space="preserve">With Aon, </w:t>
      </w:r>
      <w:r w:rsidR="004027BA">
        <w:t>access Directors &amp; Officers, Fiduciary</w:t>
      </w:r>
      <w:r w:rsidR="00D64EBF">
        <w:t xml:space="preserve">, and Crime </w:t>
      </w:r>
      <w:r w:rsidR="004011C1">
        <w:t>L</w:t>
      </w:r>
      <w:r w:rsidR="00D64EBF">
        <w:t>iability</w:t>
      </w:r>
      <w:r w:rsidR="0083011B">
        <w:t xml:space="preserve"> coverages</w:t>
      </w:r>
      <w:r w:rsidR="00833210">
        <w:t xml:space="preserve"> among other</w:t>
      </w:r>
      <w:r w:rsidR="00E4230A">
        <w:t>s.</w:t>
      </w:r>
      <w:r w:rsidR="004F6269">
        <w:t xml:space="preserve"> </w:t>
      </w:r>
      <w:r w:rsidR="00C61AB5">
        <w:t xml:space="preserve">Once you select </w:t>
      </w:r>
      <w:r w:rsidR="0083011B">
        <w:t>a</w:t>
      </w:r>
      <w:r w:rsidR="00C61AB5">
        <w:t xml:space="preserve"> carrier, </w:t>
      </w:r>
      <w:r w:rsidR="0083011B">
        <w:t xml:space="preserve">you are guaranteed to </w:t>
      </w:r>
      <w:r w:rsidR="00C61AB5">
        <w:t>work</w:t>
      </w:r>
      <w:r w:rsidR="00362B6B">
        <w:t xml:space="preserve"> with experience</w:t>
      </w:r>
      <w:r w:rsidR="00C61AB5">
        <w:t>d</w:t>
      </w:r>
      <w:r w:rsidR="00362B6B">
        <w:t xml:space="preserve"> attorneys and claims professionals with extensive life science experience. </w:t>
      </w:r>
      <w:hyperlink r:id="rId16" w:history="1">
        <w:r w:rsidR="00C773FE" w:rsidRPr="000B32ED">
          <w:rPr>
            <w:rStyle w:val="Hyperlink"/>
          </w:rPr>
          <w:t>Learn more.</w:t>
        </w:r>
      </w:hyperlink>
    </w:p>
    <w:p w14:paraId="69672B19" w14:textId="206250CE" w:rsidR="00491139" w:rsidRDefault="00491139" w:rsidP="4D384FFD"/>
    <w:p w14:paraId="07BFAABE" w14:textId="4C79B7E1" w:rsidR="00491139" w:rsidRPr="00023715" w:rsidRDefault="00912D01" w:rsidP="4D384FFD">
      <w:pPr>
        <w:rPr>
          <w:b/>
          <w:bCs/>
        </w:rPr>
      </w:pPr>
      <w:r w:rsidRPr="00023715">
        <w:rPr>
          <w:b/>
          <w:bCs/>
        </w:rPr>
        <w:t>Caliber Cyber Insurance Programs with Aon</w:t>
      </w:r>
    </w:p>
    <w:p w14:paraId="0DC6D924" w14:textId="4FDC8DBB" w:rsidR="00C338CA" w:rsidRDefault="00C338CA" w:rsidP="4D384FFD">
      <w:r>
        <w:t>Life science companies face cyber risk challenges</w:t>
      </w:r>
      <w:r w:rsidR="002563C5">
        <w:t xml:space="preserve"> that threaten clinical trial data, </w:t>
      </w:r>
      <w:r w:rsidR="00B13032">
        <w:t xml:space="preserve">supply chain </w:t>
      </w:r>
      <w:r w:rsidR="00D6002C">
        <w:t>processes</w:t>
      </w:r>
      <w:r w:rsidR="00CF64D5">
        <w:t xml:space="preserve">, and </w:t>
      </w:r>
      <w:r w:rsidR="00431774">
        <w:t>the</w:t>
      </w:r>
      <w:r w:rsidR="00CC75FA">
        <w:t xml:space="preserve"> </w:t>
      </w:r>
      <w:r w:rsidR="00FA46E4">
        <w:t>general order of operations</w:t>
      </w:r>
      <w:r w:rsidR="00CF64D5">
        <w:t>.</w:t>
      </w:r>
      <w:r w:rsidR="00023715">
        <w:t xml:space="preserve"> The BIO-Aon Cyber Panel for Network Security and </w:t>
      </w:r>
      <w:r w:rsidR="00AA7BEC">
        <w:t xml:space="preserve">Privacy </w:t>
      </w:r>
      <w:r w:rsidR="00A62EF2">
        <w:t>provide</w:t>
      </w:r>
      <w:r w:rsidR="004E04E4">
        <w:t>s</w:t>
      </w:r>
      <w:r w:rsidR="00A62EF2">
        <w:t xml:space="preserve"> coverage</w:t>
      </w:r>
      <w:r w:rsidR="00AA33C2">
        <w:t>s</w:t>
      </w:r>
      <w:r w:rsidR="0025744C">
        <w:t>, such as</w:t>
      </w:r>
      <w:r w:rsidR="00A62EF2">
        <w:t xml:space="preserve"> data restoration</w:t>
      </w:r>
      <w:r w:rsidR="0025744C">
        <w:t xml:space="preserve"> and </w:t>
      </w:r>
      <w:r w:rsidR="00AA33C2">
        <w:t>broad</w:t>
      </w:r>
      <w:r w:rsidR="00A62EF2">
        <w:t xml:space="preserve"> business interruption</w:t>
      </w:r>
      <w:r w:rsidR="007521D9">
        <w:t>.</w:t>
      </w:r>
      <w:r w:rsidR="00960852">
        <w:t xml:space="preserve"> </w:t>
      </w:r>
      <w:r w:rsidR="000A7707">
        <w:t xml:space="preserve">Before experiencing </w:t>
      </w:r>
      <w:r w:rsidR="00376294">
        <w:t xml:space="preserve">a data breach or </w:t>
      </w:r>
      <w:r w:rsidR="005A0CAC">
        <w:t xml:space="preserve">a </w:t>
      </w:r>
      <w:r w:rsidR="00376294">
        <w:t>similar</w:t>
      </w:r>
      <w:r w:rsidR="00616E27">
        <w:t xml:space="preserve"> malicious</w:t>
      </w:r>
      <w:r w:rsidR="00376294">
        <w:t xml:space="preserve"> cyberattack, </w:t>
      </w:r>
      <w:hyperlink r:id="rId17" w:history="1">
        <w:r w:rsidR="00376294" w:rsidRPr="001579BD">
          <w:rPr>
            <w:rStyle w:val="Hyperlink"/>
          </w:rPr>
          <w:t>p</w:t>
        </w:r>
        <w:r w:rsidR="00960852" w:rsidRPr="001579BD">
          <w:rPr>
            <w:rStyle w:val="Hyperlink"/>
          </w:rPr>
          <w:t xml:space="preserve">rotect your business </w:t>
        </w:r>
        <w:r w:rsidR="00616E27" w:rsidRPr="001579BD">
          <w:rPr>
            <w:rStyle w:val="Hyperlink"/>
          </w:rPr>
          <w:t xml:space="preserve">with Aon </w:t>
        </w:r>
        <w:r w:rsidR="007A4A4E" w:rsidRPr="001579BD">
          <w:rPr>
            <w:rStyle w:val="Hyperlink"/>
          </w:rPr>
          <w:t>today</w:t>
        </w:r>
      </w:hyperlink>
      <w:r w:rsidR="007A4A4E">
        <w:t>.</w:t>
      </w:r>
    </w:p>
    <w:p w14:paraId="21230C52" w14:textId="77777777" w:rsidR="001579BD" w:rsidRDefault="001579BD" w:rsidP="4D384FFD"/>
    <w:p w14:paraId="04B6EDBC" w14:textId="4892CCE4" w:rsidR="001579BD" w:rsidRPr="00485DDC" w:rsidRDefault="00455F4D" w:rsidP="4D384FFD">
      <w:pPr>
        <w:rPr>
          <w:b/>
          <w:bCs/>
        </w:rPr>
      </w:pPr>
      <w:r w:rsidRPr="00485DDC">
        <w:rPr>
          <w:b/>
          <w:bCs/>
        </w:rPr>
        <w:t xml:space="preserve">Savings on Lab Supplies &amp; </w:t>
      </w:r>
      <w:r w:rsidR="00300DA6" w:rsidRPr="00485DDC">
        <w:rPr>
          <w:b/>
          <w:bCs/>
        </w:rPr>
        <w:t xml:space="preserve">Freight </w:t>
      </w:r>
      <w:r w:rsidR="00C44180">
        <w:rPr>
          <w:b/>
          <w:bCs/>
        </w:rPr>
        <w:t>Shipping</w:t>
      </w:r>
    </w:p>
    <w:p w14:paraId="516824D4" w14:textId="756D7967" w:rsidR="00300DA6" w:rsidRDefault="00C02E4C" w:rsidP="4D384FFD">
      <w:r>
        <w:t>VWR</w:t>
      </w:r>
      <w:r w:rsidRPr="00C02E4C">
        <w:t>, part of Avantor, offers solutions to unique problems in all areas of biopharmaceutical manufacturing.</w:t>
      </w:r>
      <w:r w:rsidR="0094778B">
        <w:t xml:space="preserve"> Gain the edge </w:t>
      </w:r>
      <w:r w:rsidR="008A2226">
        <w:t>you need in this highly competitive industry</w:t>
      </w:r>
      <w:r w:rsidR="00FF2C60">
        <w:t xml:space="preserve"> with customized pricing on over 8,000 items</w:t>
      </w:r>
      <w:r w:rsidR="004447CA">
        <w:t xml:space="preserve">. </w:t>
      </w:r>
      <w:r w:rsidR="0040414A">
        <w:t>In addition, a</w:t>
      </w:r>
      <w:r w:rsidR="007E02AC">
        <w:t xml:space="preserve">ccess up to 75% off lab supplies, waived freight, and cash-back rebates. </w:t>
      </w:r>
      <w:hyperlink r:id="rId18" w:history="1">
        <w:r w:rsidR="004447CA" w:rsidRPr="004447CA">
          <w:rPr>
            <w:rStyle w:val="Hyperlink"/>
          </w:rPr>
          <w:t>S</w:t>
        </w:r>
        <w:r w:rsidR="008A2226" w:rsidRPr="004447CA">
          <w:rPr>
            <w:rStyle w:val="Hyperlink"/>
          </w:rPr>
          <w:t>tart saving today.</w:t>
        </w:r>
      </w:hyperlink>
    </w:p>
    <w:p w14:paraId="45672E9E" w14:textId="77777777" w:rsidR="001F0F43" w:rsidRDefault="001F0F43" w:rsidP="4D384FFD"/>
    <w:p w14:paraId="04434221" w14:textId="6440F0BF" w:rsidR="00D35B86" w:rsidRPr="008C0FFE" w:rsidRDefault="004B6E1A" w:rsidP="4D384FFD">
      <w:pPr>
        <w:rPr>
          <w:b/>
          <w:bCs/>
        </w:rPr>
      </w:pPr>
      <w:r>
        <w:rPr>
          <w:b/>
          <w:bCs/>
        </w:rPr>
        <w:t xml:space="preserve">Brex </w:t>
      </w:r>
      <w:r w:rsidR="00D35B86" w:rsidRPr="008C0FFE">
        <w:rPr>
          <w:b/>
          <w:bCs/>
        </w:rPr>
        <w:t xml:space="preserve">Credit </w:t>
      </w:r>
      <w:r w:rsidR="00560829" w:rsidRPr="008C0FFE">
        <w:rPr>
          <w:b/>
          <w:bCs/>
        </w:rPr>
        <w:t xml:space="preserve">Card </w:t>
      </w:r>
      <w:r w:rsidR="00D35B86" w:rsidRPr="008C0FFE">
        <w:rPr>
          <w:b/>
          <w:bCs/>
        </w:rPr>
        <w:t xml:space="preserve">Rewards </w:t>
      </w:r>
      <w:r w:rsidR="00560829" w:rsidRPr="008C0FFE">
        <w:rPr>
          <w:b/>
          <w:bCs/>
        </w:rPr>
        <w:t>for</w:t>
      </w:r>
      <w:r w:rsidR="00D35B86" w:rsidRPr="008C0FFE">
        <w:rPr>
          <w:b/>
          <w:bCs/>
        </w:rPr>
        <w:t xml:space="preserve"> Life Sciences</w:t>
      </w:r>
    </w:p>
    <w:p w14:paraId="5F474B60" w14:textId="79105EC9" w:rsidR="001F0F43" w:rsidRDefault="00D35B86" w:rsidP="4D384FFD">
      <w:r>
        <w:lastRenderedPageBreak/>
        <w:t>With</w:t>
      </w:r>
      <w:r w:rsidR="00DC4106" w:rsidRPr="00DC4106">
        <w:t xml:space="preserve"> seamless integrations to account</w:t>
      </w:r>
      <w:r w:rsidR="004B6E1A">
        <w:t>ing</w:t>
      </w:r>
      <w:r w:rsidR="00DC4106" w:rsidRPr="00DC4106">
        <w:t xml:space="preserve"> systems like SAP </w:t>
      </w:r>
      <w:r w:rsidR="004B6E1A">
        <w:t>Concur</w:t>
      </w:r>
      <w:r w:rsidR="00DC4106" w:rsidRPr="00DC4106">
        <w:t xml:space="preserve"> and QuickBooks to automated bill pay and receipt matching, Brex is there to support your finance team.</w:t>
      </w:r>
      <w:r>
        <w:t xml:space="preserve"> Additionally, enjoy </w:t>
      </w:r>
      <w:r w:rsidR="00560829">
        <w:t xml:space="preserve">company </w:t>
      </w:r>
      <w:r>
        <w:t>rewards</w:t>
      </w:r>
      <w:r w:rsidR="00560829">
        <w:t xml:space="preserve"> for conference registrations, travel, and lab supplies. </w:t>
      </w:r>
      <w:hyperlink r:id="rId19" w:history="1">
        <w:r w:rsidR="007A3A82">
          <w:rPr>
            <w:rStyle w:val="Hyperlink"/>
          </w:rPr>
          <w:t>Access rewards and reduce financial pressures with Brex today</w:t>
        </w:r>
      </w:hyperlink>
      <w:r w:rsidR="00C60547">
        <w:t>.</w:t>
      </w:r>
    </w:p>
    <w:p w14:paraId="11BE9A1F" w14:textId="77777777" w:rsidR="00210A92" w:rsidRDefault="00210A92" w:rsidP="4D384FFD">
      <w:pPr>
        <w:rPr>
          <w:b/>
          <w:bCs/>
        </w:rPr>
      </w:pPr>
    </w:p>
    <w:p w14:paraId="5D7D92D9" w14:textId="234B1057" w:rsidR="00293511" w:rsidRPr="00AC5445" w:rsidRDefault="00F96B80" w:rsidP="4D384FFD">
      <w:pPr>
        <w:rPr>
          <w:b/>
          <w:bCs/>
        </w:rPr>
      </w:pPr>
      <w:r>
        <w:rPr>
          <w:b/>
          <w:bCs/>
        </w:rPr>
        <w:t>Protect Your Business with Chubb Insurance</w:t>
      </w:r>
    </w:p>
    <w:p w14:paraId="691D560E" w14:textId="1EFFE8C0" w:rsidR="001D73EB" w:rsidRDefault="001D73EB" w:rsidP="4D384FFD">
      <w:pPr>
        <w:rPr>
          <w:rStyle w:val="Hyperlink"/>
        </w:rPr>
      </w:pPr>
      <w:r>
        <w:t xml:space="preserve">BIO’s </w:t>
      </w:r>
      <w:r w:rsidR="00FF0238">
        <w:t xml:space="preserve">Preferred </w:t>
      </w:r>
      <w:r>
        <w:t xml:space="preserve">Partner for business insurance, Chubb, tailors cost-effective risk management and insurance protection </w:t>
      </w:r>
      <w:r w:rsidR="003A2DAF">
        <w:t>to meet the needs of life science companies</w:t>
      </w:r>
      <w:r w:rsidR="00FF0238">
        <w:t xml:space="preserve"> every day</w:t>
      </w:r>
      <w:r w:rsidR="003A2DAF">
        <w:t xml:space="preserve">. </w:t>
      </w:r>
      <w:r w:rsidR="005F09BA">
        <w:t xml:space="preserve">This means coverage solutions for clinical </w:t>
      </w:r>
      <w:r w:rsidR="006A1AF9">
        <w:t>trials</w:t>
      </w:r>
      <w:r w:rsidR="005F09BA">
        <w:t xml:space="preserve">, product, and professional cyber insurance. </w:t>
      </w:r>
      <w:r w:rsidR="00AC5445">
        <w:t>Early-stage</w:t>
      </w:r>
      <w:r w:rsidR="00186F97">
        <w:t xml:space="preserve"> companies </w:t>
      </w:r>
      <w:r w:rsidR="005F09BA">
        <w:t xml:space="preserve">even </w:t>
      </w:r>
      <w:r w:rsidR="00186F97">
        <w:t>get access to low minimum premiums</w:t>
      </w:r>
      <w:r w:rsidR="005F09BA">
        <w:t xml:space="preserve">. </w:t>
      </w:r>
      <w:hyperlink r:id="rId20" w:history="1">
        <w:r w:rsidR="00C22A7A" w:rsidRPr="00C22A7A">
          <w:rPr>
            <w:rStyle w:val="Hyperlink"/>
          </w:rPr>
          <w:t>Ask your insurance broker about Chubb today.</w:t>
        </w:r>
      </w:hyperlink>
    </w:p>
    <w:p w14:paraId="6F6298A7" w14:textId="77777777" w:rsidR="00DF02BD" w:rsidRDefault="00DF02BD" w:rsidP="4D384FFD">
      <w:pPr>
        <w:rPr>
          <w:rStyle w:val="Hyperlink"/>
        </w:rPr>
      </w:pPr>
    </w:p>
    <w:p w14:paraId="599183F6" w14:textId="3119C0EB" w:rsidR="00675AED" w:rsidRPr="00675AED" w:rsidRDefault="00675AED" w:rsidP="4D384FFD">
      <w:pPr>
        <w:rPr>
          <w:b/>
          <w:bCs/>
        </w:rPr>
      </w:pPr>
      <w:r w:rsidRPr="00675AED">
        <w:rPr>
          <w:b/>
          <w:bCs/>
        </w:rPr>
        <w:t>A Single-Source Waste Management Solution</w:t>
      </w:r>
    </w:p>
    <w:p w14:paraId="40C38285" w14:textId="46EDE9AB" w:rsidR="00DF02BD" w:rsidRDefault="00307CAE" w:rsidP="4D384FFD">
      <w:r>
        <w:t xml:space="preserve">Do you need waste recycling and disposal services for your lab? </w:t>
      </w:r>
      <w:r w:rsidR="004B5797">
        <w:t xml:space="preserve">As one of the largest environmental services companies in North America, Clean Harbors </w:t>
      </w:r>
      <w:r w:rsidR="00D56241">
        <w:t xml:space="preserve">manages disposal for almost all waste streams including </w:t>
      </w:r>
      <w:r w:rsidR="00D91582">
        <w:t>l</w:t>
      </w:r>
      <w:r w:rsidR="00D56241">
        <w:t xml:space="preserve">ab, </w:t>
      </w:r>
      <w:r w:rsidR="00D91582">
        <w:t>c</w:t>
      </w:r>
      <w:r w:rsidR="00D56241">
        <w:t xml:space="preserve">hemical, and </w:t>
      </w:r>
      <w:r w:rsidR="00D91582">
        <w:t>b</w:t>
      </w:r>
      <w:r w:rsidR="00F77093">
        <w:t>iohazard</w:t>
      </w:r>
      <w:r w:rsidR="00D56241">
        <w:t xml:space="preserve">. </w:t>
      </w:r>
      <w:r w:rsidR="00B845F9">
        <w:t>A</w:t>
      </w:r>
      <w:r w:rsidR="00C450B1">
        <w:t>ccess discounts on disposal, transportation, and labor charges</w:t>
      </w:r>
      <w:r w:rsidR="009B12AF">
        <w:t xml:space="preserve">, </w:t>
      </w:r>
      <w:r w:rsidR="00614A18">
        <w:t>while keeping</w:t>
      </w:r>
      <w:r w:rsidR="009B12AF">
        <w:t xml:space="preserve"> your waste management processes up to code.</w:t>
      </w:r>
      <w:r w:rsidR="00717FBB">
        <w:t xml:space="preserve"> </w:t>
      </w:r>
      <w:hyperlink r:id="rId21" w:history="1">
        <w:r w:rsidR="00717FBB" w:rsidRPr="006C1FC6">
          <w:rPr>
            <w:rStyle w:val="Hyperlink"/>
          </w:rPr>
          <w:t>Get started today.</w:t>
        </w:r>
      </w:hyperlink>
    </w:p>
    <w:p w14:paraId="27EB4A15" w14:textId="126CB2AD" w:rsidR="00EB408D" w:rsidRDefault="00EB408D" w:rsidP="4D384FFD"/>
    <w:p w14:paraId="387805C4" w14:textId="57EA2178" w:rsidR="00EB408D" w:rsidRPr="00291470" w:rsidRDefault="007045D6" w:rsidP="4D384FFD">
      <w:pPr>
        <w:rPr>
          <w:b/>
          <w:bCs/>
        </w:rPr>
      </w:pPr>
      <w:r w:rsidRPr="00291470">
        <w:rPr>
          <w:b/>
          <w:bCs/>
        </w:rPr>
        <w:t>Save on</w:t>
      </w:r>
      <w:r w:rsidR="00291470">
        <w:rPr>
          <w:b/>
          <w:bCs/>
        </w:rPr>
        <w:t xml:space="preserve"> Mercer</w:t>
      </w:r>
      <w:r w:rsidRPr="00291470">
        <w:rPr>
          <w:b/>
          <w:bCs/>
        </w:rPr>
        <w:t xml:space="preserve"> </w:t>
      </w:r>
      <w:r w:rsidR="005F65BF" w:rsidRPr="00291470">
        <w:rPr>
          <w:b/>
          <w:bCs/>
        </w:rPr>
        <w:t>Small Group Health Plans</w:t>
      </w:r>
    </w:p>
    <w:p w14:paraId="62BB26FD" w14:textId="062FC522" w:rsidR="005F65BF" w:rsidRDefault="005F65BF" w:rsidP="4D384FFD">
      <w:pPr>
        <w:rPr>
          <w:rStyle w:val="Hyperlink"/>
        </w:rPr>
      </w:pPr>
      <w:r>
        <w:t xml:space="preserve">BIO has partnered with </w:t>
      </w:r>
      <w:r w:rsidR="00D21B22">
        <w:t xml:space="preserve">Mercer, a leader in association-based insurance programs, to </w:t>
      </w:r>
      <w:r w:rsidR="006539A6">
        <w:t xml:space="preserve">provide BIO Small Group Health Plans. </w:t>
      </w:r>
      <w:r w:rsidR="00F555C0">
        <w:t>Small life science companies can now access the same flexibility, choice, and reduced costs</w:t>
      </w:r>
      <w:r w:rsidR="00930938">
        <w:t xml:space="preserve"> typically </w:t>
      </w:r>
      <w:r w:rsidR="00373E69">
        <w:t xml:space="preserve">only </w:t>
      </w:r>
      <w:r w:rsidR="00930938">
        <w:t xml:space="preserve">available to large corporations. </w:t>
      </w:r>
      <w:r w:rsidR="00FC5AE4">
        <w:t xml:space="preserve">Better yet - </w:t>
      </w:r>
      <w:r w:rsidR="005B506F">
        <w:t xml:space="preserve">BIO-Mercer </w:t>
      </w:r>
      <w:r w:rsidR="00B85238">
        <w:t xml:space="preserve">Health, Dental, Vision, and Life </w:t>
      </w:r>
      <w:r w:rsidR="00FC5AE4">
        <w:t>I</w:t>
      </w:r>
      <w:r w:rsidR="00B85238">
        <w:t xml:space="preserve">nsurance plans are </w:t>
      </w:r>
      <w:r w:rsidR="002A50F4">
        <w:t xml:space="preserve">quality, affordable, and ACA-compliant. </w:t>
      </w:r>
      <w:hyperlink r:id="rId22" w:history="1">
        <w:r w:rsidR="005B506F" w:rsidRPr="00291470">
          <w:rPr>
            <w:rStyle w:val="Hyperlink"/>
          </w:rPr>
          <w:t>Access your quote today</w:t>
        </w:r>
      </w:hyperlink>
      <w:r w:rsidR="00284BDF">
        <w:rPr>
          <w:rStyle w:val="Hyperlink"/>
        </w:rPr>
        <w:t>.</w:t>
      </w:r>
    </w:p>
    <w:p w14:paraId="789C4D41" w14:textId="3A6C5DE4" w:rsidR="00284BDF" w:rsidRDefault="00284BDF" w:rsidP="4D384FFD">
      <w:pPr>
        <w:rPr>
          <w:rStyle w:val="Hyperlink"/>
          <w:color w:val="auto"/>
          <w:u w:val="none"/>
        </w:rPr>
      </w:pPr>
    </w:p>
    <w:p w14:paraId="73CAF7A1" w14:textId="09382FB4" w:rsidR="00284BDF" w:rsidRPr="009B73D3" w:rsidRDefault="00EC10D1" w:rsidP="4D384FFD">
      <w:pPr>
        <w:rPr>
          <w:rStyle w:val="Hyperlink"/>
          <w:b/>
          <w:bCs/>
          <w:color w:val="auto"/>
          <w:u w:val="none"/>
        </w:rPr>
      </w:pPr>
      <w:r>
        <w:rPr>
          <w:rStyle w:val="Hyperlink"/>
          <w:b/>
          <w:bCs/>
          <w:color w:val="auto"/>
          <w:u w:val="none"/>
        </w:rPr>
        <w:t>Experience R&amp;D with Nikon</w:t>
      </w:r>
    </w:p>
    <w:p w14:paraId="1C108721" w14:textId="6BA1C8A4" w:rsidR="000A0794" w:rsidRDefault="00AB5417" w:rsidP="4D384FFD">
      <w:pPr>
        <w:rPr>
          <w:rStyle w:val="Hyperlink"/>
          <w:color w:val="auto"/>
          <w:u w:val="none"/>
        </w:rPr>
      </w:pPr>
      <w:r>
        <w:rPr>
          <w:rStyle w:val="Hyperlink"/>
          <w:color w:val="auto"/>
          <w:u w:val="none"/>
        </w:rPr>
        <w:t>BIO and Nikon have teamed up to provide customized micros</w:t>
      </w:r>
      <w:r w:rsidR="00B14CCA">
        <w:rPr>
          <w:rStyle w:val="Hyperlink"/>
          <w:color w:val="auto"/>
          <w:u w:val="none"/>
        </w:rPr>
        <w:t>cope packages</w:t>
      </w:r>
      <w:r w:rsidR="00827015">
        <w:rPr>
          <w:rStyle w:val="Hyperlink"/>
          <w:color w:val="auto"/>
          <w:u w:val="none"/>
        </w:rPr>
        <w:t>. Life science companies can now access renowned optical instrumentation</w:t>
      </w:r>
      <w:r w:rsidR="00602463">
        <w:rPr>
          <w:rStyle w:val="Hyperlink"/>
          <w:color w:val="auto"/>
          <w:u w:val="none"/>
        </w:rPr>
        <w:t xml:space="preserve">, </w:t>
      </w:r>
      <w:r w:rsidR="006C61F8">
        <w:rPr>
          <w:rStyle w:val="Hyperlink"/>
          <w:color w:val="auto"/>
          <w:u w:val="none"/>
        </w:rPr>
        <w:t>research grade microscope systems</w:t>
      </w:r>
      <w:r w:rsidR="00602463">
        <w:rPr>
          <w:rStyle w:val="Hyperlink"/>
          <w:color w:val="auto"/>
          <w:u w:val="none"/>
        </w:rPr>
        <w:t>, and digital imaging solutions</w:t>
      </w:r>
      <w:r w:rsidR="002A2DF7">
        <w:rPr>
          <w:rStyle w:val="Hyperlink"/>
          <w:color w:val="auto"/>
          <w:u w:val="none"/>
        </w:rPr>
        <w:t xml:space="preserve"> at exclusive rates. </w:t>
      </w:r>
      <w:hyperlink r:id="rId23" w:history="1">
        <w:r w:rsidR="00D609B5" w:rsidRPr="009B73D3">
          <w:rPr>
            <w:rStyle w:val="Hyperlink"/>
          </w:rPr>
          <w:t xml:space="preserve">Expand your R&amp;D efforts </w:t>
        </w:r>
        <w:r w:rsidR="00602463" w:rsidRPr="009B73D3">
          <w:rPr>
            <w:rStyle w:val="Hyperlink"/>
          </w:rPr>
          <w:t>with Nikon Instruments today.</w:t>
        </w:r>
      </w:hyperlink>
    </w:p>
    <w:p w14:paraId="4195891F" w14:textId="77777777" w:rsidR="00602463" w:rsidRDefault="00602463" w:rsidP="4D384FFD">
      <w:pPr>
        <w:rPr>
          <w:rStyle w:val="Hyperlink"/>
          <w:color w:val="auto"/>
          <w:u w:val="none"/>
        </w:rPr>
      </w:pPr>
    </w:p>
    <w:p w14:paraId="268A86D4" w14:textId="424C5F31" w:rsidR="00EC10D1" w:rsidRPr="00367254" w:rsidRDefault="006569B9" w:rsidP="4D384FFD">
      <w:pPr>
        <w:rPr>
          <w:rStyle w:val="Hyperlink"/>
          <w:b/>
          <w:bCs/>
          <w:color w:val="auto"/>
          <w:u w:val="none"/>
        </w:rPr>
      </w:pPr>
      <w:r w:rsidRPr="00367254">
        <w:rPr>
          <w:rStyle w:val="Hyperlink"/>
          <w:b/>
          <w:bCs/>
          <w:color w:val="auto"/>
          <w:u w:val="none"/>
        </w:rPr>
        <w:t>Research at a Nikon BioImaging Lab</w:t>
      </w:r>
    </w:p>
    <w:p w14:paraId="3848D2E3" w14:textId="333BD445" w:rsidR="004D62F7" w:rsidRDefault="00932C41" w:rsidP="4D384FFD">
      <w:pPr>
        <w:rPr>
          <w:rStyle w:val="Hyperlink"/>
          <w:color w:val="auto"/>
          <w:u w:val="none"/>
        </w:rPr>
      </w:pPr>
      <w:r>
        <w:rPr>
          <w:rStyle w:val="Hyperlink"/>
          <w:color w:val="auto"/>
          <w:u w:val="none"/>
        </w:rPr>
        <w:t>Nikon BioImaging Lab</w:t>
      </w:r>
      <w:r w:rsidR="00367254">
        <w:rPr>
          <w:rStyle w:val="Hyperlink"/>
          <w:color w:val="auto"/>
          <w:u w:val="none"/>
        </w:rPr>
        <w:t>s</w:t>
      </w:r>
      <w:r>
        <w:rPr>
          <w:rStyle w:val="Hyperlink"/>
          <w:color w:val="auto"/>
          <w:u w:val="none"/>
        </w:rPr>
        <w:t xml:space="preserve"> </w:t>
      </w:r>
      <w:r w:rsidR="00367254">
        <w:rPr>
          <w:rStyle w:val="Hyperlink"/>
          <w:color w:val="auto"/>
          <w:u w:val="none"/>
        </w:rPr>
        <w:t>are</w:t>
      </w:r>
      <w:r>
        <w:rPr>
          <w:rStyle w:val="Hyperlink"/>
          <w:color w:val="auto"/>
          <w:u w:val="none"/>
        </w:rPr>
        <w:t xml:space="preserve"> opening </w:t>
      </w:r>
      <w:r w:rsidR="00367254">
        <w:rPr>
          <w:rStyle w:val="Hyperlink"/>
          <w:color w:val="auto"/>
          <w:u w:val="none"/>
        </w:rPr>
        <w:t>their</w:t>
      </w:r>
      <w:r>
        <w:rPr>
          <w:rStyle w:val="Hyperlink"/>
          <w:color w:val="auto"/>
          <w:u w:val="none"/>
        </w:rPr>
        <w:t xml:space="preserve"> doors to the life science</w:t>
      </w:r>
      <w:r w:rsidR="007F1848">
        <w:rPr>
          <w:rStyle w:val="Hyperlink"/>
          <w:color w:val="auto"/>
          <w:u w:val="none"/>
        </w:rPr>
        <w:t>s</w:t>
      </w:r>
      <w:r>
        <w:rPr>
          <w:rStyle w:val="Hyperlink"/>
          <w:color w:val="auto"/>
          <w:u w:val="none"/>
        </w:rPr>
        <w:t xml:space="preserve"> community. </w:t>
      </w:r>
      <w:r w:rsidR="003731FB">
        <w:rPr>
          <w:rStyle w:val="Hyperlink"/>
          <w:color w:val="auto"/>
          <w:u w:val="none"/>
        </w:rPr>
        <w:t xml:space="preserve">If you need </w:t>
      </w:r>
      <w:r w:rsidR="00E72BE8">
        <w:rPr>
          <w:rStyle w:val="Hyperlink"/>
          <w:color w:val="auto"/>
          <w:u w:val="none"/>
        </w:rPr>
        <w:t>cutting edge lab equipment</w:t>
      </w:r>
      <w:r w:rsidR="00C72B91">
        <w:rPr>
          <w:rStyle w:val="Hyperlink"/>
          <w:color w:val="auto"/>
          <w:u w:val="none"/>
        </w:rPr>
        <w:t xml:space="preserve"> or full-service imaging </w:t>
      </w:r>
      <w:r w:rsidR="00B25EC5">
        <w:rPr>
          <w:rStyle w:val="Hyperlink"/>
          <w:color w:val="auto"/>
          <w:u w:val="none"/>
        </w:rPr>
        <w:t>tools</w:t>
      </w:r>
      <w:r w:rsidR="00C72B91">
        <w:rPr>
          <w:rStyle w:val="Hyperlink"/>
          <w:color w:val="auto"/>
          <w:u w:val="none"/>
        </w:rPr>
        <w:t xml:space="preserve">, the Nikon BioImaging Lab provides </w:t>
      </w:r>
      <w:r w:rsidR="00EF4A02">
        <w:rPr>
          <w:rStyle w:val="Hyperlink"/>
          <w:color w:val="auto"/>
          <w:u w:val="none"/>
        </w:rPr>
        <w:t xml:space="preserve">contract research services on a temporary or long-term </w:t>
      </w:r>
      <w:r w:rsidR="00F20CBE">
        <w:rPr>
          <w:rStyle w:val="Hyperlink"/>
          <w:color w:val="auto"/>
          <w:u w:val="none"/>
        </w:rPr>
        <w:t xml:space="preserve">basis. Join through the BIO-Nikon program </w:t>
      </w:r>
      <w:r w:rsidR="00745B57">
        <w:rPr>
          <w:rStyle w:val="Hyperlink"/>
          <w:color w:val="auto"/>
          <w:u w:val="none"/>
        </w:rPr>
        <w:t xml:space="preserve">to access a free pilot program </w:t>
      </w:r>
      <w:r w:rsidR="00102064">
        <w:rPr>
          <w:rStyle w:val="Hyperlink"/>
          <w:color w:val="auto"/>
          <w:u w:val="none"/>
        </w:rPr>
        <w:t xml:space="preserve">to determine if the services are a </w:t>
      </w:r>
      <w:r w:rsidR="00112A89">
        <w:rPr>
          <w:rStyle w:val="Hyperlink"/>
          <w:color w:val="auto"/>
          <w:u w:val="none"/>
        </w:rPr>
        <w:t xml:space="preserve">right </w:t>
      </w:r>
      <w:r w:rsidR="00102064">
        <w:rPr>
          <w:rStyle w:val="Hyperlink"/>
          <w:color w:val="auto"/>
          <w:u w:val="none"/>
        </w:rPr>
        <w:t xml:space="preserve">fit for your research. </w:t>
      </w:r>
      <w:hyperlink r:id="rId24" w:history="1">
        <w:r w:rsidR="00102064" w:rsidRPr="009B73D3">
          <w:rPr>
            <w:rStyle w:val="Hyperlink"/>
          </w:rPr>
          <w:t>Find a</w:t>
        </w:r>
        <w:r w:rsidR="009B73D3" w:rsidRPr="009B73D3">
          <w:rPr>
            <w:rStyle w:val="Hyperlink"/>
          </w:rPr>
          <w:t xml:space="preserve"> Nikon BioImaging Lab near you today.</w:t>
        </w:r>
      </w:hyperlink>
    </w:p>
    <w:p w14:paraId="294FFDBB" w14:textId="77777777" w:rsidR="00207C03" w:rsidRDefault="00207C03" w:rsidP="4D384FFD">
      <w:pPr>
        <w:rPr>
          <w:rStyle w:val="Hyperlink"/>
          <w:color w:val="auto"/>
          <w:u w:val="none"/>
        </w:rPr>
      </w:pPr>
    </w:p>
    <w:p w14:paraId="48CE5B75" w14:textId="2A0CCEFB" w:rsidR="00207C03" w:rsidRPr="00B41F3C" w:rsidRDefault="00D538EE" w:rsidP="4D384FFD">
      <w:pPr>
        <w:rPr>
          <w:rStyle w:val="Hyperlink"/>
          <w:b/>
          <w:bCs/>
          <w:color w:val="auto"/>
          <w:u w:val="none"/>
        </w:rPr>
      </w:pPr>
      <w:r>
        <w:rPr>
          <w:rStyle w:val="Hyperlink"/>
          <w:b/>
          <w:bCs/>
          <w:color w:val="auto"/>
          <w:u w:val="none"/>
        </w:rPr>
        <w:lastRenderedPageBreak/>
        <w:t>ODP Business Solutions for Your Office Supply Needs</w:t>
      </w:r>
    </w:p>
    <w:p w14:paraId="746C2544" w14:textId="04F9E6B3" w:rsidR="00207C03" w:rsidRDefault="00207C03" w:rsidP="4D384FFD">
      <w:pPr>
        <w:rPr>
          <w:rStyle w:val="Hyperlink"/>
          <w:color w:val="auto"/>
          <w:u w:val="none"/>
        </w:rPr>
      </w:pPr>
      <w:r>
        <w:rPr>
          <w:rStyle w:val="Hyperlink"/>
          <w:color w:val="auto"/>
          <w:u w:val="none"/>
        </w:rPr>
        <w:t xml:space="preserve">ODP Business Solutions, formerly </w:t>
      </w:r>
      <w:r w:rsidR="00FE4092">
        <w:rPr>
          <w:rStyle w:val="Hyperlink"/>
          <w:color w:val="auto"/>
          <w:u w:val="none"/>
        </w:rPr>
        <w:t>Office Depot</w:t>
      </w:r>
      <w:r w:rsidR="00495287">
        <w:rPr>
          <w:rStyle w:val="Hyperlink"/>
          <w:color w:val="auto"/>
          <w:u w:val="none"/>
        </w:rPr>
        <w:t xml:space="preserve">, </w:t>
      </w:r>
      <w:r w:rsidR="00254BB6">
        <w:rPr>
          <w:rStyle w:val="Hyperlink"/>
          <w:color w:val="auto"/>
          <w:u w:val="none"/>
        </w:rPr>
        <w:t>is a leading provider of office supplies,</w:t>
      </w:r>
      <w:r w:rsidR="001633AC">
        <w:rPr>
          <w:rStyle w:val="Hyperlink"/>
          <w:color w:val="auto"/>
          <w:u w:val="none"/>
        </w:rPr>
        <w:t xml:space="preserve"> </w:t>
      </w:r>
      <w:r w:rsidR="00884D40">
        <w:rPr>
          <w:rStyle w:val="Hyperlink"/>
          <w:color w:val="auto"/>
          <w:u w:val="none"/>
        </w:rPr>
        <w:t>furniture, breakroom</w:t>
      </w:r>
      <w:r w:rsidR="00254BB6">
        <w:rPr>
          <w:rStyle w:val="Hyperlink"/>
          <w:color w:val="auto"/>
          <w:u w:val="none"/>
        </w:rPr>
        <w:t xml:space="preserve"> products, </w:t>
      </w:r>
      <w:r w:rsidR="001633AC">
        <w:rPr>
          <w:rStyle w:val="Hyperlink"/>
          <w:color w:val="auto"/>
          <w:u w:val="none"/>
        </w:rPr>
        <w:t xml:space="preserve">and technology solutions for life science companies. </w:t>
      </w:r>
      <w:r w:rsidR="007D4E0F">
        <w:rPr>
          <w:rStyle w:val="Hyperlink"/>
          <w:color w:val="auto"/>
          <w:u w:val="none"/>
        </w:rPr>
        <w:t>Receive up to 75%</w:t>
      </w:r>
      <w:r w:rsidR="00301983">
        <w:rPr>
          <w:rStyle w:val="Hyperlink"/>
          <w:color w:val="auto"/>
          <w:u w:val="none"/>
        </w:rPr>
        <w:t xml:space="preserve"> off on their Best Value list of preferred products</w:t>
      </w:r>
      <w:r w:rsidR="00B33B59">
        <w:rPr>
          <w:rStyle w:val="Hyperlink"/>
          <w:color w:val="auto"/>
          <w:u w:val="none"/>
        </w:rPr>
        <w:t>,</w:t>
      </w:r>
      <w:r w:rsidR="00E33D63">
        <w:rPr>
          <w:rStyle w:val="Hyperlink"/>
          <w:color w:val="auto"/>
          <w:u w:val="none"/>
        </w:rPr>
        <w:t xml:space="preserve"> </w:t>
      </w:r>
      <w:r w:rsidR="00B33B59">
        <w:rPr>
          <w:rStyle w:val="Hyperlink"/>
          <w:color w:val="auto"/>
          <w:u w:val="none"/>
        </w:rPr>
        <w:t>including copy</w:t>
      </w:r>
      <w:r w:rsidR="007E70E8">
        <w:rPr>
          <w:rStyle w:val="Hyperlink"/>
          <w:color w:val="auto"/>
          <w:u w:val="none"/>
        </w:rPr>
        <w:t>ing</w:t>
      </w:r>
      <w:r w:rsidR="00B33B59">
        <w:rPr>
          <w:rStyle w:val="Hyperlink"/>
          <w:color w:val="auto"/>
          <w:u w:val="none"/>
        </w:rPr>
        <w:t xml:space="preserve"> and printing services</w:t>
      </w:r>
      <w:r w:rsidR="00884D40">
        <w:rPr>
          <w:rStyle w:val="Hyperlink"/>
          <w:color w:val="auto"/>
          <w:u w:val="none"/>
        </w:rPr>
        <w:t xml:space="preserve">. </w:t>
      </w:r>
      <w:hyperlink r:id="rId25" w:history="1">
        <w:r w:rsidR="003B6AE7" w:rsidRPr="001B4101">
          <w:rPr>
            <w:rStyle w:val="Hyperlink"/>
          </w:rPr>
          <w:t>If you are moving office</w:t>
        </w:r>
        <w:r w:rsidR="00600208" w:rsidRPr="001B4101">
          <w:rPr>
            <w:rStyle w:val="Hyperlink"/>
          </w:rPr>
          <w:t>s</w:t>
        </w:r>
        <w:r w:rsidR="003B6AE7" w:rsidRPr="001B4101">
          <w:rPr>
            <w:rStyle w:val="Hyperlink"/>
          </w:rPr>
          <w:t xml:space="preserve"> or simply </w:t>
        </w:r>
        <w:r w:rsidR="0005284C" w:rsidRPr="001B4101">
          <w:rPr>
            <w:rStyle w:val="Hyperlink"/>
          </w:rPr>
          <w:t>updating,</w:t>
        </w:r>
        <w:r w:rsidR="00445C98" w:rsidRPr="001B4101">
          <w:rPr>
            <w:rStyle w:val="Hyperlink"/>
          </w:rPr>
          <w:t xml:space="preserve"> </w:t>
        </w:r>
        <w:r w:rsidR="007E70E8" w:rsidRPr="001B4101">
          <w:rPr>
            <w:rStyle w:val="Hyperlink"/>
          </w:rPr>
          <w:t xml:space="preserve">maximize the savings for your workspace with </w:t>
        </w:r>
        <w:r w:rsidR="0005284C" w:rsidRPr="001B4101">
          <w:rPr>
            <w:rStyle w:val="Hyperlink"/>
          </w:rPr>
          <w:t>ODP Business Solutions</w:t>
        </w:r>
        <w:r w:rsidR="007E70E8" w:rsidRPr="001B4101">
          <w:rPr>
            <w:rStyle w:val="Hyperlink"/>
          </w:rPr>
          <w:t>.</w:t>
        </w:r>
      </w:hyperlink>
    </w:p>
    <w:p w14:paraId="24CB9F7C" w14:textId="77777777" w:rsidR="006F1246" w:rsidRDefault="006F1246" w:rsidP="00A83C79">
      <w:pPr>
        <w:rPr>
          <w:b/>
          <w:bCs/>
        </w:rPr>
      </w:pPr>
    </w:p>
    <w:p w14:paraId="32A5B5DA" w14:textId="32B21EB5" w:rsidR="00A83C79" w:rsidRPr="00400BE5" w:rsidRDefault="00F97CF0" w:rsidP="00A83C79">
      <w:pPr>
        <w:rPr>
          <w:b/>
          <w:bCs/>
        </w:rPr>
      </w:pPr>
      <w:r>
        <w:rPr>
          <w:b/>
          <w:bCs/>
        </w:rPr>
        <w:t>A</w:t>
      </w:r>
      <w:r w:rsidR="00FA3C6D">
        <w:rPr>
          <w:b/>
          <w:bCs/>
        </w:rPr>
        <w:t xml:space="preserve">uditing &amp; </w:t>
      </w:r>
      <w:r w:rsidR="006A44E2">
        <w:rPr>
          <w:b/>
          <w:bCs/>
        </w:rPr>
        <w:t>Inspection</w:t>
      </w:r>
      <w:r w:rsidR="00FA3C6D">
        <w:rPr>
          <w:b/>
          <w:bCs/>
        </w:rPr>
        <w:t xml:space="preserve"> Management</w:t>
      </w:r>
      <w:r w:rsidR="006A44E2">
        <w:rPr>
          <w:b/>
          <w:bCs/>
        </w:rPr>
        <w:t xml:space="preserve"> With </w:t>
      </w:r>
      <w:r w:rsidR="00A83C79" w:rsidRPr="00400BE5">
        <w:rPr>
          <w:b/>
          <w:bCs/>
        </w:rPr>
        <w:t>PSC Software</w:t>
      </w:r>
    </w:p>
    <w:p w14:paraId="1A3E388D" w14:textId="1886E495" w:rsidR="00A83C79" w:rsidRDefault="00A83C79" w:rsidP="00A83C79">
      <w:r>
        <w:t>PSC Software, BIO’s Preferred Provide</w:t>
      </w:r>
      <w:r w:rsidR="007D719F">
        <w:t>r</w:t>
      </w:r>
      <w:r>
        <w:t xml:space="preserve"> of quality management services, provides the tools life science companies need to track audit activities, perform supplier audits, conceptualize validation plans and more. </w:t>
      </w:r>
      <w:r w:rsidR="00BA79B6">
        <w:t>Moreover,</w:t>
      </w:r>
      <w:r w:rsidR="00397AA1">
        <w:t xml:space="preserve"> life science association members are eligible for a 21-day free trial period of</w:t>
      </w:r>
      <w:r>
        <w:t xml:space="preserve"> </w:t>
      </w:r>
      <w:r w:rsidRPr="00681B44">
        <w:t>ACE Enterprise™</w:t>
      </w:r>
      <w:r>
        <w:t xml:space="preserve"> and </w:t>
      </w:r>
      <w:r w:rsidRPr="003A1896">
        <w:t>AuditUtopia®</w:t>
      </w:r>
      <w:r>
        <w:t xml:space="preserve"> software solutions</w:t>
      </w:r>
      <w:r w:rsidR="00D905D9">
        <w:t>.</w:t>
      </w:r>
      <w:r w:rsidR="00397AA1">
        <w:t xml:space="preserve"> </w:t>
      </w:r>
      <w:hyperlink r:id="rId26" w:history="1">
        <w:r w:rsidRPr="00400BE5">
          <w:rPr>
            <w:rStyle w:val="Hyperlink"/>
          </w:rPr>
          <w:t>Determine if PSC Software is a right fit for your organization.</w:t>
        </w:r>
      </w:hyperlink>
    </w:p>
    <w:p w14:paraId="018F24DB" w14:textId="77777777" w:rsidR="00A83C79" w:rsidRDefault="00A83C79" w:rsidP="4D384FFD">
      <w:pPr>
        <w:rPr>
          <w:rStyle w:val="Hyperlink"/>
          <w:b/>
          <w:bCs/>
          <w:color w:val="auto"/>
          <w:u w:val="none"/>
        </w:rPr>
      </w:pPr>
    </w:p>
    <w:p w14:paraId="1FFEF0CC" w14:textId="77777777" w:rsidR="00F040AB" w:rsidRPr="00F040AB" w:rsidRDefault="00F040AB" w:rsidP="00F040AB">
      <w:pPr>
        <w:rPr>
          <w:b/>
          <w:bCs/>
        </w:rPr>
      </w:pPr>
      <w:r w:rsidRPr="00F040AB">
        <w:rPr>
          <w:b/>
          <w:bCs/>
        </w:rPr>
        <w:t>PSC Biotech, an Extension of Your Team</w:t>
      </w:r>
    </w:p>
    <w:p w14:paraId="126894FC" w14:textId="04E9827D" w:rsidR="00F040AB" w:rsidRPr="00284BDF" w:rsidRDefault="00F040AB" w:rsidP="00F040AB">
      <w:r>
        <w:t>PSC Biotech provides quality, systems, and regulatory project assistance to life science companies of all sizes. Access services such as quality assurance, project management, regulatory affairs, gap analysis, and CQV planning and execution with PSC Biotech. Dedicate your time and effort</w:t>
      </w:r>
      <w:r w:rsidR="007023C1">
        <w:t>s</w:t>
      </w:r>
      <w:r>
        <w:t xml:space="preserve"> on critical life science work and let the experts handle the rest. </w:t>
      </w:r>
      <w:hyperlink r:id="rId27" w:history="1">
        <w:r w:rsidRPr="00F040AB">
          <w:rPr>
            <w:rStyle w:val="Hyperlink"/>
          </w:rPr>
          <w:t>Learn more about PSC Biotech services.</w:t>
        </w:r>
      </w:hyperlink>
    </w:p>
    <w:p w14:paraId="7F1062A8" w14:textId="77777777" w:rsidR="00A83C79" w:rsidRDefault="00A83C79" w:rsidP="4D384FFD">
      <w:pPr>
        <w:rPr>
          <w:rStyle w:val="Hyperlink"/>
          <w:b/>
          <w:bCs/>
          <w:color w:val="auto"/>
          <w:u w:val="none"/>
        </w:rPr>
      </w:pPr>
    </w:p>
    <w:p w14:paraId="05B66EAF" w14:textId="6B859775" w:rsidR="002C523B" w:rsidRPr="00403DA2" w:rsidRDefault="0045203F" w:rsidP="4D384FFD">
      <w:pPr>
        <w:rPr>
          <w:rStyle w:val="Hyperlink"/>
          <w:b/>
          <w:bCs/>
          <w:color w:val="auto"/>
          <w:u w:val="none"/>
        </w:rPr>
      </w:pPr>
      <w:r w:rsidRPr="00403DA2">
        <w:rPr>
          <w:rStyle w:val="Hyperlink"/>
          <w:b/>
          <w:bCs/>
          <w:color w:val="auto"/>
          <w:u w:val="none"/>
        </w:rPr>
        <w:t>A Data Room Optimized for Life Sciences</w:t>
      </w:r>
    </w:p>
    <w:p w14:paraId="7F7E74C1" w14:textId="7918B0C4" w:rsidR="0045203F" w:rsidRDefault="00403DA2" w:rsidP="4D384FFD">
      <w:r w:rsidRPr="00403DA2">
        <w:t>ShareVault is the go-to platform for organizing and sharing confidential documents. Whether you are handling critical trial data or in the midst of a merger &amp; acquisition, ShareVault protects your documents with the highest level of encryption</w:t>
      </w:r>
      <w:r w:rsidR="00932CE0">
        <w:t xml:space="preserve">. For life science companies </w:t>
      </w:r>
      <w:r w:rsidR="0034211E">
        <w:t xml:space="preserve">this means </w:t>
      </w:r>
      <w:r w:rsidR="00111BD1">
        <w:t xml:space="preserve">sharing clinical trial, corporate repository, and </w:t>
      </w:r>
      <w:r w:rsidR="00052C9C">
        <w:t xml:space="preserve">FDA regulatory documents securely while saving time and money. </w:t>
      </w:r>
      <w:hyperlink r:id="rId28" w:history="1">
        <w:r w:rsidR="00B54B3F" w:rsidRPr="00260802">
          <w:rPr>
            <w:rStyle w:val="Hyperlink"/>
          </w:rPr>
          <w:t>Get started today.</w:t>
        </w:r>
      </w:hyperlink>
    </w:p>
    <w:p w14:paraId="03689D89" w14:textId="77777777" w:rsidR="0003433A" w:rsidRDefault="0003433A" w:rsidP="4D384FFD"/>
    <w:p w14:paraId="4CDDFE98" w14:textId="53FB180C" w:rsidR="000D2F17" w:rsidRPr="0000407D" w:rsidRDefault="008E3A56" w:rsidP="4D384FFD">
      <w:pPr>
        <w:rPr>
          <w:b/>
          <w:bCs/>
        </w:rPr>
      </w:pPr>
      <w:r>
        <w:rPr>
          <w:b/>
          <w:bCs/>
        </w:rPr>
        <w:t>UniFirst</w:t>
      </w:r>
      <w:r w:rsidR="0000407D" w:rsidRPr="0000407D">
        <w:rPr>
          <w:b/>
          <w:bCs/>
        </w:rPr>
        <w:t xml:space="preserve"> </w:t>
      </w:r>
      <w:r w:rsidR="009E42AE" w:rsidRPr="0000407D">
        <w:rPr>
          <w:b/>
          <w:bCs/>
        </w:rPr>
        <w:t>Workwear &amp; Cleanroom Savings</w:t>
      </w:r>
    </w:p>
    <w:p w14:paraId="273F16BE" w14:textId="78BD6019" w:rsidR="002B0DFF" w:rsidRDefault="002B0DFF" w:rsidP="4D384FFD">
      <w:r>
        <w:t xml:space="preserve">Unifirst, BIO’s </w:t>
      </w:r>
      <w:r w:rsidR="00022FC1">
        <w:t xml:space="preserve">Preferred Supplier </w:t>
      </w:r>
      <w:r w:rsidR="00606EB0">
        <w:t xml:space="preserve">of workwear programs, </w:t>
      </w:r>
      <w:r w:rsidR="005E4963">
        <w:t xml:space="preserve">provides a range of apparel from traditional uniforms </w:t>
      </w:r>
      <w:r w:rsidR="00F338BA">
        <w:t>and industrial wear to protective clothing</w:t>
      </w:r>
      <w:r w:rsidR="00B51A43">
        <w:t>.</w:t>
      </w:r>
      <w:r w:rsidR="004F46ED">
        <w:t xml:space="preserve"> Improve the safety and cleanliness of your facility, </w:t>
      </w:r>
      <w:r w:rsidR="00E952DB">
        <w:t>support your infection control efforts</w:t>
      </w:r>
      <w:r w:rsidR="00952CBC">
        <w:t xml:space="preserve"> with </w:t>
      </w:r>
      <w:r w:rsidR="000C1369">
        <w:t>UHF chip technology</w:t>
      </w:r>
      <w:r w:rsidR="00E952DB">
        <w:t xml:space="preserve">, and enhance your business image – all </w:t>
      </w:r>
      <w:r w:rsidR="00951DFA">
        <w:t xml:space="preserve">under favorable rates and terms. </w:t>
      </w:r>
      <w:hyperlink r:id="rId29" w:history="1">
        <w:r w:rsidR="00E42783" w:rsidRPr="00E42783">
          <w:rPr>
            <w:rStyle w:val="Hyperlink"/>
          </w:rPr>
          <w:t>Rent, lease, or purchase quality workwear today.</w:t>
        </w:r>
      </w:hyperlink>
    </w:p>
    <w:p w14:paraId="009EC707" w14:textId="77777777" w:rsidR="000900AE" w:rsidRDefault="000900AE" w:rsidP="4D384FFD"/>
    <w:p w14:paraId="4F48BA1B" w14:textId="0E34C779" w:rsidR="00E42783" w:rsidRPr="00C33750" w:rsidRDefault="00553442" w:rsidP="4D384FFD">
      <w:pPr>
        <w:rPr>
          <w:b/>
          <w:bCs/>
        </w:rPr>
      </w:pPr>
      <w:r w:rsidRPr="00C33750">
        <w:rPr>
          <w:b/>
          <w:bCs/>
        </w:rPr>
        <w:t xml:space="preserve">Complex Moves with </w:t>
      </w:r>
      <w:r w:rsidR="00C33750" w:rsidRPr="00C33750">
        <w:rPr>
          <w:b/>
          <w:bCs/>
        </w:rPr>
        <w:t>America's #1 Mover®</w:t>
      </w:r>
    </w:p>
    <w:p w14:paraId="422A95ED" w14:textId="4FBC8CFE" w:rsidR="00D32D1A" w:rsidRDefault="008F27AC" w:rsidP="00D32D1A">
      <w:r>
        <w:t xml:space="preserve">Is your life science company downsizing or relocating? </w:t>
      </w:r>
      <w:r w:rsidR="00D32D1A">
        <w:t xml:space="preserve">Whether you are moving across the country or just across state lines, United Van Lines offers </w:t>
      </w:r>
      <w:r w:rsidR="00213227">
        <w:t>customizable</w:t>
      </w:r>
      <w:r>
        <w:t xml:space="preserve"> and innovative</w:t>
      </w:r>
      <w:r w:rsidR="00D32D1A">
        <w:t xml:space="preserve"> moving solutions</w:t>
      </w:r>
      <w:r>
        <w:t xml:space="preserve">. </w:t>
      </w:r>
      <w:r w:rsidR="00D32D1A">
        <w:t xml:space="preserve">Even </w:t>
      </w:r>
      <w:r w:rsidR="00D32D1A">
        <w:lastRenderedPageBreak/>
        <w:t xml:space="preserve">employees can take advantage of reduced moving rates if they are relocating - what a perk! </w:t>
      </w:r>
      <w:hyperlink r:id="rId30" w:history="1">
        <w:r w:rsidR="00553442" w:rsidRPr="00C33750">
          <w:rPr>
            <w:rStyle w:val="Hyperlink"/>
          </w:rPr>
          <w:t xml:space="preserve">Access </w:t>
        </w:r>
        <w:r w:rsidR="00D32D1A" w:rsidRPr="00C33750">
          <w:rPr>
            <w:rStyle w:val="Hyperlink"/>
          </w:rPr>
          <w:t>discounts on climate-controlled moving, employee relocation, and more</w:t>
        </w:r>
        <w:r w:rsidR="00553442" w:rsidRPr="00C33750">
          <w:rPr>
            <w:rStyle w:val="Hyperlink"/>
          </w:rPr>
          <w:t xml:space="preserve"> today</w:t>
        </w:r>
      </w:hyperlink>
      <w:r w:rsidR="00553442">
        <w:t>.</w:t>
      </w:r>
    </w:p>
    <w:p w14:paraId="76C6847A" w14:textId="77777777" w:rsidR="00D32D1A" w:rsidRDefault="00D32D1A" w:rsidP="00D32D1A"/>
    <w:p w14:paraId="7195FE4A" w14:textId="0C05C68A" w:rsidR="00D32D1A" w:rsidRPr="00D10344" w:rsidRDefault="009E7B4C" w:rsidP="4D384FFD">
      <w:pPr>
        <w:rPr>
          <w:b/>
          <w:bCs/>
        </w:rPr>
      </w:pPr>
      <w:r w:rsidRPr="00D10344">
        <w:rPr>
          <w:b/>
          <w:bCs/>
        </w:rPr>
        <w:t>Save on Shipping with UPS Healthcare</w:t>
      </w:r>
    </w:p>
    <w:p w14:paraId="749DBF4D" w14:textId="70CFC998" w:rsidR="00B4528C" w:rsidRDefault="002C68D7" w:rsidP="4D384FFD">
      <w:pPr>
        <w:rPr>
          <w:rStyle w:val="Hyperlink"/>
        </w:rPr>
      </w:pPr>
      <w:r>
        <w:t>Deliver your contents or products on time</w:t>
      </w:r>
      <w:r w:rsidR="00D10344">
        <w:t xml:space="preserve"> with UPS Healthcare’s new generation of tools </w:t>
      </w:r>
      <w:r w:rsidR="00325D01">
        <w:t xml:space="preserve">fine-tuned to </w:t>
      </w:r>
      <w:r w:rsidR="00FE518A">
        <w:t xml:space="preserve">be fast, flexible, and predictive. </w:t>
      </w:r>
      <w:r w:rsidR="00B03672">
        <w:t xml:space="preserve">The BIO-UPS program offers life science association members </w:t>
      </w:r>
      <w:r w:rsidR="00331277">
        <w:t>up to</w:t>
      </w:r>
      <w:r w:rsidR="00325D01">
        <w:t xml:space="preserve"> </w:t>
      </w:r>
      <w:r w:rsidR="006B0C87" w:rsidRPr="006B0C87">
        <w:t>74% off UPS Next Day Air® services, and up to 68% off UPS Worldwide International services.</w:t>
      </w:r>
      <w:r w:rsidR="006B0C87">
        <w:t xml:space="preserve"> </w:t>
      </w:r>
      <w:hyperlink r:id="rId31" w:history="1">
        <w:r w:rsidR="006B0C87" w:rsidRPr="0055450E">
          <w:rPr>
            <w:rStyle w:val="Hyperlink"/>
          </w:rPr>
          <w:t>Improve turnaround times</w:t>
        </w:r>
        <w:r w:rsidR="00D853D4" w:rsidRPr="0055450E">
          <w:rPr>
            <w:rStyle w:val="Hyperlink"/>
          </w:rPr>
          <w:t xml:space="preserve"> with </w:t>
        </w:r>
        <w:r w:rsidR="00C36ABE" w:rsidRPr="0055450E">
          <w:rPr>
            <w:rStyle w:val="Hyperlink"/>
          </w:rPr>
          <w:t>UPS Healthcare today.</w:t>
        </w:r>
      </w:hyperlink>
    </w:p>
    <w:p w14:paraId="1C27223E" w14:textId="77777777" w:rsidR="00B4528C" w:rsidRDefault="00B4528C" w:rsidP="4D384FFD">
      <w:pPr>
        <w:rPr>
          <w:rStyle w:val="Hyperlink"/>
        </w:rPr>
      </w:pPr>
    </w:p>
    <w:p w14:paraId="0076FE44" w14:textId="093CCE3C" w:rsidR="00217487" w:rsidRPr="00284BDF" w:rsidRDefault="00217487" w:rsidP="4D384FFD">
      <w:r>
        <w:rPr>
          <w:rStyle w:val="Hyperlink"/>
        </w:rPr>
        <w:t xml:space="preserve"> </w:t>
      </w:r>
    </w:p>
    <w:sectPr w:rsidR="00217487" w:rsidRPr="0028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60"/>
    <w:rsid w:val="0000407D"/>
    <w:rsid w:val="000136FE"/>
    <w:rsid w:val="00022FC1"/>
    <w:rsid w:val="00023715"/>
    <w:rsid w:val="0003433A"/>
    <w:rsid w:val="00044DEF"/>
    <w:rsid w:val="0005284C"/>
    <w:rsid w:val="00052C9C"/>
    <w:rsid w:val="0005318E"/>
    <w:rsid w:val="00064155"/>
    <w:rsid w:val="0006426F"/>
    <w:rsid w:val="00066394"/>
    <w:rsid w:val="000900AE"/>
    <w:rsid w:val="00095B24"/>
    <w:rsid w:val="000A0794"/>
    <w:rsid w:val="000A7707"/>
    <w:rsid w:val="000B32ED"/>
    <w:rsid w:val="000C1369"/>
    <w:rsid w:val="000D2F17"/>
    <w:rsid w:val="00102064"/>
    <w:rsid w:val="00105119"/>
    <w:rsid w:val="00110EE8"/>
    <w:rsid w:val="00111BD1"/>
    <w:rsid w:val="00112A89"/>
    <w:rsid w:val="00113105"/>
    <w:rsid w:val="001150FE"/>
    <w:rsid w:val="001349E0"/>
    <w:rsid w:val="00146EB1"/>
    <w:rsid w:val="001579BD"/>
    <w:rsid w:val="001633AC"/>
    <w:rsid w:val="0018060A"/>
    <w:rsid w:val="00181F72"/>
    <w:rsid w:val="00182323"/>
    <w:rsid w:val="0018671B"/>
    <w:rsid w:val="00186F97"/>
    <w:rsid w:val="00187C29"/>
    <w:rsid w:val="00195B88"/>
    <w:rsid w:val="00195FBB"/>
    <w:rsid w:val="001B4101"/>
    <w:rsid w:val="001B575D"/>
    <w:rsid w:val="001D73EB"/>
    <w:rsid w:val="001D7525"/>
    <w:rsid w:val="001E0A74"/>
    <w:rsid w:val="001E160D"/>
    <w:rsid w:val="001F02F0"/>
    <w:rsid w:val="001F0F43"/>
    <w:rsid w:val="001F263E"/>
    <w:rsid w:val="00202F5E"/>
    <w:rsid w:val="00207C03"/>
    <w:rsid w:val="00210A92"/>
    <w:rsid w:val="00213227"/>
    <w:rsid w:val="00217487"/>
    <w:rsid w:val="00225C53"/>
    <w:rsid w:val="002267A2"/>
    <w:rsid w:val="00235470"/>
    <w:rsid w:val="002422F7"/>
    <w:rsid w:val="002436B4"/>
    <w:rsid w:val="00244442"/>
    <w:rsid w:val="00254BB6"/>
    <w:rsid w:val="002557AB"/>
    <w:rsid w:val="002563C5"/>
    <w:rsid w:val="0025744C"/>
    <w:rsid w:val="00260802"/>
    <w:rsid w:val="00284BDF"/>
    <w:rsid w:val="00291470"/>
    <w:rsid w:val="002920FE"/>
    <w:rsid w:val="00293511"/>
    <w:rsid w:val="002A2DF7"/>
    <w:rsid w:val="002A4252"/>
    <w:rsid w:val="002A50F4"/>
    <w:rsid w:val="002B0DFF"/>
    <w:rsid w:val="002B7F78"/>
    <w:rsid w:val="002C523B"/>
    <w:rsid w:val="002C68D7"/>
    <w:rsid w:val="002E7EFA"/>
    <w:rsid w:val="002F7016"/>
    <w:rsid w:val="00300DA6"/>
    <w:rsid w:val="00301889"/>
    <w:rsid w:val="00301983"/>
    <w:rsid w:val="00307CAE"/>
    <w:rsid w:val="00325D01"/>
    <w:rsid w:val="00331277"/>
    <w:rsid w:val="0034211E"/>
    <w:rsid w:val="00362B6B"/>
    <w:rsid w:val="00367254"/>
    <w:rsid w:val="00371785"/>
    <w:rsid w:val="003731FB"/>
    <w:rsid w:val="00373E69"/>
    <w:rsid w:val="00376294"/>
    <w:rsid w:val="00395DC3"/>
    <w:rsid w:val="00397AA1"/>
    <w:rsid w:val="003A1896"/>
    <w:rsid w:val="003A2DAF"/>
    <w:rsid w:val="003A7FDA"/>
    <w:rsid w:val="003B2C8C"/>
    <w:rsid w:val="003B6AE7"/>
    <w:rsid w:val="003C19F3"/>
    <w:rsid w:val="003C3FB7"/>
    <w:rsid w:val="003C6C78"/>
    <w:rsid w:val="003D761B"/>
    <w:rsid w:val="003E08DA"/>
    <w:rsid w:val="003E3FE4"/>
    <w:rsid w:val="003F1FF3"/>
    <w:rsid w:val="00400BE5"/>
    <w:rsid w:val="004011C1"/>
    <w:rsid w:val="004027BA"/>
    <w:rsid w:val="004038B8"/>
    <w:rsid w:val="00403DA2"/>
    <w:rsid w:val="0040414A"/>
    <w:rsid w:val="00415B72"/>
    <w:rsid w:val="00431774"/>
    <w:rsid w:val="00435622"/>
    <w:rsid w:val="00437788"/>
    <w:rsid w:val="004447CA"/>
    <w:rsid w:val="00445C98"/>
    <w:rsid w:val="0045203F"/>
    <w:rsid w:val="0045388D"/>
    <w:rsid w:val="00455F4D"/>
    <w:rsid w:val="00457A4E"/>
    <w:rsid w:val="004823AD"/>
    <w:rsid w:val="004845F2"/>
    <w:rsid w:val="00485DDC"/>
    <w:rsid w:val="00491139"/>
    <w:rsid w:val="00495287"/>
    <w:rsid w:val="00495F0C"/>
    <w:rsid w:val="004B5797"/>
    <w:rsid w:val="004B6E1A"/>
    <w:rsid w:val="004B7715"/>
    <w:rsid w:val="004C2208"/>
    <w:rsid w:val="004C3EBD"/>
    <w:rsid w:val="004D62F7"/>
    <w:rsid w:val="004E04E4"/>
    <w:rsid w:val="004F46ED"/>
    <w:rsid w:val="004F5A1D"/>
    <w:rsid w:val="004F6269"/>
    <w:rsid w:val="004F62B8"/>
    <w:rsid w:val="0050343E"/>
    <w:rsid w:val="00507A4C"/>
    <w:rsid w:val="00526F53"/>
    <w:rsid w:val="00532994"/>
    <w:rsid w:val="00543EBD"/>
    <w:rsid w:val="00553442"/>
    <w:rsid w:val="0055450E"/>
    <w:rsid w:val="00554B70"/>
    <w:rsid w:val="005555DF"/>
    <w:rsid w:val="00560829"/>
    <w:rsid w:val="0057520C"/>
    <w:rsid w:val="00585B27"/>
    <w:rsid w:val="00592697"/>
    <w:rsid w:val="005A0CAC"/>
    <w:rsid w:val="005A1B44"/>
    <w:rsid w:val="005A6663"/>
    <w:rsid w:val="005B0EC8"/>
    <w:rsid w:val="005B506F"/>
    <w:rsid w:val="005B55F5"/>
    <w:rsid w:val="005E12E4"/>
    <w:rsid w:val="005E4963"/>
    <w:rsid w:val="005E6B7D"/>
    <w:rsid w:val="005F09BA"/>
    <w:rsid w:val="005F194E"/>
    <w:rsid w:val="005F19D7"/>
    <w:rsid w:val="005F3532"/>
    <w:rsid w:val="005F65BF"/>
    <w:rsid w:val="005F7861"/>
    <w:rsid w:val="00600208"/>
    <w:rsid w:val="00602463"/>
    <w:rsid w:val="00606EB0"/>
    <w:rsid w:val="00614A18"/>
    <w:rsid w:val="00616E27"/>
    <w:rsid w:val="006539A6"/>
    <w:rsid w:val="006569B9"/>
    <w:rsid w:val="00675AED"/>
    <w:rsid w:val="00681B44"/>
    <w:rsid w:val="006A1AF9"/>
    <w:rsid w:val="006A44E2"/>
    <w:rsid w:val="006A78CB"/>
    <w:rsid w:val="006B0C87"/>
    <w:rsid w:val="006C1FC6"/>
    <w:rsid w:val="006C61F8"/>
    <w:rsid w:val="006C634A"/>
    <w:rsid w:val="006E0DEB"/>
    <w:rsid w:val="006E1CA0"/>
    <w:rsid w:val="006F1246"/>
    <w:rsid w:val="007023C1"/>
    <w:rsid w:val="007045D6"/>
    <w:rsid w:val="00711987"/>
    <w:rsid w:val="00717FBB"/>
    <w:rsid w:val="00722988"/>
    <w:rsid w:val="00736EA4"/>
    <w:rsid w:val="00741A1A"/>
    <w:rsid w:val="007439C0"/>
    <w:rsid w:val="00745B57"/>
    <w:rsid w:val="00745C48"/>
    <w:rsid w:val="00751030"/>
    <w:rsid w:val="007521D9"/>
    <w:rsid w:val="007723EC"/>
    <w:rsid w:val="007944E5"/>
    <w:rsid w:val="007A3A82"/>
    <w:rsid w:val="007A4A4E"/>
    <w:rsid w:val="007B04D4"/>
    <w:rsid w:val="007B6884"/>
    <w:rsid w:val="007C2472"/>
    <w:rsid w:val="007D4E0F"/>
    <w:rsid w:val="007D719F"/>
    <w:rsid w:val="007D76EE"/>
    <w:rsid w:val="007D7DCE"/>
    <w:rsid w:val="007E02AC"/>
    <w:rsid w:val="007E19AC"/>
    <w:rsid w:val="007E54F6"/>
    <w:rsid w:val="007E6B6B"/>
    <w:rsid w:val="007E70E8"/>
    <w:rsid w:val="007F1848"/>
    <w:rsid w:val="007F2194"/>
    <w:rsid w:val="007F32DB"/>
    <w:rsid w:val="00806B22"/>
    <w:rsid w:val="00811E3E"/>
    <w:rsid w:val="00827015"/>
    <w:rsid w:val="0083011B"/>
    <w:rsid w:val="00831805"/>
    <w:rsid w:val="00833210"/>
    <w:rsid w:val="00843B04"/>
    <w:rsid w:val="008518F9"/>
    <w:rsid w:val="00864520"/>
    <w:rsid w:val="008658FE"/>
    <w:rsid w:val="00867B86"/>
    <w:rsid w:val="0088008D"/>
    <w:rsid w:val="00884D40"/>
    <w:rsid w:val="00886ED6"/>
    <w:rsid w:val="008A1C1E"/>
    <w:rsid w:val="008A2226"/>
    <w:rsid w:val="008B33E1"/>
    <w:rsid w:val="008B421F"/>
    <w:rsid w:val="008C0FFE"/>
    <w:rsid w:val="008C1F63"/>
    <w:rsid w:val="008D28D8"/>
    <w:rsid w:val="008E3A56"/>
    <w:rsid w:val="008F0795"/>
    <w:rsid w:val="008F27AC"/>
    <w:rsid w:val="00912D01"/>
    <w:rsid w:val="0092687D"/>
    <w:rsid w:val="00930938"/>
    <w:rsid w:val="00932C41"/>
    <w:rsid w:val="00932CE0"/>
    <w:rsid w:val="00946B6F"/>
    <w:rsid w:val="0094778B"/>
    <w:rsid w:val="00951AD4"/>
    <w:rsid w:val="00951DFA"/>
    <w:rsid w:val="00952CBC"/>
    <w:rsid w:val="009579A3"/>
    <w:rsid w:val="00960852"/>
    <w:rsid w:val="009615F5"/>
    <w:rsid w:val="00972E1B"/>
    <w:rsid w:val="00973965"/>
    <w:rsid w:val="0097511E"/>
    <w:rsid w:val="00983925"/>
    <w:rsid w:val="0098431E"/>
    <w:rsid w:val="00992A47"/>
    <w:rsid w:val="00995F60"/>
    <w:rsid w:val="009A05FC"/>
    <w:rsid w:val="009A1CE3"/>
    <w:rsid w:val="009A7166"/>
    <w:rsid w:val="009B12AF"/>
    <w:rsid w:val="009B73D3"/>
    <w:rsid w:val="009D258B"/>
    <w:rsid w:val="009E28E8"/>
    <w:rsid w:val="009E42AE"/>
    <w:rsid w:val="009E7B4C"/>
    <w:rsid w:val="009F50F9"/>
    <w:rsid w:val="00A046C9"/>
    <w:rsid w:val="00A26C5B"/>
    <w:rsid w:val="00A27645"/>
    <w:rsid w:val="00A5126D"/>
    <w:rsid w:val="00A57FC2"/>
    <w:rsid w:val="00A62EF2"/>
    <w:rsid w:val="00A83C79"/>
    <w:rsid w:val="00A92057"/>
    <w:rsid w:val="00AA0B98"/>
    <w:rsid w:val="00AA33C2"/>
    <w:rsid w:val="00AA7BEC"/>
    <w:rsid w:val="00AB04EB"/>
    <w:rsid w:val="00AB5417"/>
    <w:rsid w:val="00AB6ED6"/>
    <w:rsid w:val="00AC5445"/>
    <w:rsid w:val="00AE342C"/>
    <w:rsid w:val="00AE45A6"/>
    <w:rsid w:val="00AF6B6F"/>
    <w:rsid w:val="00B03672"/>
    <w:rsid w:val="00B13032"/>
    <w:rsid w:val="00B13885"/>
    <w:rsid w:val="00B14CCA"/>
    <w:rsid w:val="00B157FB"/>
    <w:rsid w:val="00B2558C"/>
    <w:rsid w:val="00B25EC5"/>
    <w:rsid w:val="00B33B59"/>
    <w:rsid w:val="00B378EE"/>
    <w:rsid w:val="00B41F3C"/>
    <w:rsid w:val="00B431BC"/>
    <w:rsid w:val="00B4528C"/>
    <w:rsid w:val="00B51A43"/>
    <w:rsid w:val="00B54B3F"/>
    <w:rsid w:val="00B61D6D"/>
    <w:rsid w:val="00B63EDF"/>
    <w:rsid w:val="00B767D6"/>
    <w:rsid w:val="00B845F9"/>
    <w:rsid w:val="00B85238"/>
    <w:rsid w:val="00B968B5"/>
    <w:rsid w:val="00BA79B6"/>
    <w:rsid w:val="00BB08BC"/>
    <w:rsid w:val="00BE09AF"/>
    <w:rsid w:val="00BE6905"/>
    <w:rsid w:val="00C02E4C"/>
    <w:rsid w:val="00C22A7A"/>
    <w:rsid w:val="00C33750"/>
    <w:rsid w:val="00C338CA"/>
    <w:rsid w:val="00C36ABE"/>
    <w:rsid w:val="00C44180"/>
    <w:rsid w:val="00C450B1"/>
    <w:rsid w:val="00C57454"/>
    <w:rsid w:val="00C60547"/>
    <w:rsid w:val="00C61AB5"/>
    <w:rsid w:val="00C709E6"/>
    <w:rsid w:val="00C72B91"/>
    <w:rsid w:val="00C74FF4"/>
    <w:rsid w:val="00C773FE"/>
    <w:rsid w:val="00C84438"/>
    <w:rsid w:val="00C87B3A"/>
    <w:rsid w:val="00C901D9"/>
    <w:rsid w:val="00CB4125"/>
    <w:rsid w:val="00CC75FA"/>
    <w:rsid w:val="00CF64D5"/>
    <w:rsid w:val="00D03825"/>
    <w:rsid w:val="00D079F0"/>
    <w:rsid w:val="00D10344"/>
    <w:rsid w:val="00D21B22"/>
    <w:rsid w:val="00D32D1A"/>
    <w:rsid w:val="00D35111"/>
    <w:rsid w:val="00D35B86"/>
    <w:rsid w:val="00D3764F"/>
    <w:rsid w:val="00D52C8A"/>
    <w:rsid w:val="00D538EE"/>
    <w:rsid w:val="00D56241"/>
    <w:rsid w:val="00D56CFD"/>
    <w:rsid w:val="00D6002C"/>
    <w:rsid w:val="00D609B5"/>
    <w:rsid w:val="00D64EBF"/>
    <w:rsid w:val="00D65F95"/>
    <w:rsid w:val="00D853D4"/>
    <w:rsid w:val="00D86CD8"/>
    <w:rsid w:val="00D905D9"/>
    <w:rsid w:val="00D91582"/>
    <w:rsid w:val="00DA4AD4"/>
    <w:rsid w:val="00DB09E9"/>
    <w:rsid w:val="00DB0C7E"/>
    <w:rsid w:val="00DB0D00"/>
    <w:rsid w:val="00DC4106"/>
    <w:rsid w:val="00DC5FB5"/>
    <w:rsid w:val="00DD7C1A"/>
    <w:rsid w:val="00DE2346"/>
    <w:rsid w:val="00DF02BD"/>
    <w:rsid w:val="00DF0738"/>
    <w:rsid w:val="00E01A9B"/>
    <w:rsid w:val="00E20EF6"/>
    <w:rsid w:val="00E32483"/>
    <w:rsid w:val="00E33D63"/>
    <w:rsid w:val="00E4230A"/>
    <w:rsid w:val="00E42783"/>
    <w:rsid w:val="00E501C4"/>
    <w:rsid w:val="00E539AD"/>
    <w:rsid w:val="00E61244"/>
    <w:rsid w:val="00E618C0"/>
    <w:rsid w:val="00E72BE8"/>
    <w:rsid w:val="00E73FF9"/>
    <w:rsid w:val="00E952DB"/>
    <w:rsid w:val="00EA43E7"/>
    <w:rsid w:val="00EB135A"/>
    <w:rsid w:val="00EB14F5"/>
    <w:rsid w:val="00EB408D"/>
    <w:rsid w:val="00EC10D1"/>
    <w:rsid w:val="00ED78B4"/>
    <w:rsid w:val="00EF4A02"/>
    <w:rsid w:val="00F040AB"/>
    <w:rsid w:val="00F20CBE"/>
    <w:rsid w:val="00F338BA"/>
    <w:rsid w:val="00F45074"/>
    <w:rsid w:val="00F454AB"/>
    <w:rsid w:val="00F52C6D"/>
    <w:rsid w:val="00F555C0"/>
    <w:rsid w:val="00F77093"/>
    <w:rsid w:val="00F94B04"/>
    <w:rsid w:val="00F96B80"/>
    <w:rsid w:val="00F97CF0"/>
    <w:rsid w:val="00FA3C6D"/>
    <w:rsid w:val="00FA46E4"/>
    <w:rsid w:val="00FC37F3"/>
    <w:rsid w:val="00FC5AE4"/>
    <w:rsid w:val="00FD32A8"/>
    <w:rsid w:val="00FD5276"/>
    <w:rsid w:val="00FE0460"/>
    <w:rsid w:val="00FE4092"/>
    <w:rsid w:val="00FE518A"/>
    <w:rsid w:val="00FF0238"/>
    <w:rsid w:val="00FF24BD"/>
    <w:rsid w:val="00FF2C60"/>
    <w:rsid w:val="00FF30FB"/>
    <w:rsid w:val="02986918"/>
    <w:rsid w:val="06BB9D5E"/>
    <w:rsid w:val="0746875B"/>
    <w:rsid w:val="07C8E2C6"/>
    <w:rsid w:val="08055F46"/>
    <w:rsid w:val="08FEFF7C"/>
    <w:rsid w:val="0C3F0975"/>
    <w:rsid w:val="0C6E2196"/>
    <w:rsid w:val="0C8620CE"/>
    <w:rsid w:val="0D804BF8"/>
    <w:rsid w:val="0DB23177"/>
    <w:rsid w:val="0F76AA37"/>
    <w:rsid w:val="0FA41D2C"/>
    <w:rsid w:val="0FB24F73"/>
    <w:rsid w:val="0FBBA460"/>
    <w:rsid w:val="10E9D239"/>
    <w:rsid w:val="11AC418C"/>
    <w:rsid w:val="12ECB732"/>
    <w:rsid w:val="144A1B5A"/>
    <w:rsid w:val="15838EC4"/>
    <w:rsid w:val="1A14B30C"/>
    <w:rsid w:val="1B5B1158"/>
    <w:rsid w:val="1BD3B316"/>
    <w:rsid w:val="1EE8242F"/>
    <w:rsid w:val="1F805887"/>
    <w:rsid w:val="20D2B457"/>
    <w:rsid w:val="21CA52DC"/>
    <w:rsid w:val="22CE5B1F"/>
    <w:rsid w:val="23818B21"/>
    <w:rsid w:val="24447C79"/>
    <w:rsid w:val="2483151E"/>
    <w:rsid w:val="2485B1B1"/>
    <w:rsid w:val="2501F39E"/>
    <w:rsid w:val="2509E3D3"/>
    <w:rsid w:val="25C03A90"/>
    <w:rsid w:val="294197DB"/>
    <w:rsid w:val="29AACE8E"/>
    <w:rsid w:val="2A0E4ADD"/>
    <w:rsid w:val="2BEB20B6"/>
    <w:rsid w:val="2C486A4A"/>
    <w:rsid w:val="2F22C178"/>
    <w:rsid w:val="3109D724"/>
    <w:rsid w:val="34103DA1"/>
    <w:rsid w:val="36311C2B"/>
    <w:rsid w:val="36387AFE"/>
    <w:rsid w:val="36CC130C"/>
    <w:rsid w:val="375715B7"/>
    <w:rsid w:val="3867E36D"/>
    <w:rsid w:val="38804C19"/>
    <w:rsid w:val="39F2A1E3"/>
    <w:rsid w:val="3A1C1C7A"/>
    <w:rsid w:val="3BEA78A9"/>
    <w:rsid w:val="3D222C33"/>
    <w:rsid w:val="3D25C39B"/>
    <w:rsid w:val="3EC193FC"/>
    <w:rsid w:val="3ECA0C21"/>
    <w:rsid w:val="3EE9337E"/>
    <w:rsid w:val="3F7AA831"/>
    <w:rsid w:val="40073193"/>
    <w:rsid w:val="4059CCF5"/>
    <w:rsid w:val="43F383E6"/>
    <w:rsid w:val="44E38D5F"/>
    <w:rsid w:val="4530A285"/>
    <w:rsid w:val="45B0144C"/>
    <w:rsid w:val="499DD625"/>
    <w:rsid w:val="49EF2542"/>
    <w:rsid w:val="4A5A1A4A"/>
    <w:rsid w:val="4B9C7F9C"/>
    <w:rsid w:val="4BBA855B"/>
    <w:rsid w:val="4BD5FE2B"/>
    <w:rsid w:val="4CB464E0"/>
    <w:rsid w:val="4D384FFD"/>
    <w:rsid w:val="4DE13B9C"/>
    <w:rsid w:val="52FCF45D"/>
    <w:rsid w:val="52FF8413"/>
    <w:rsid w:val="5344B86B"/>
    <w:rsid w:val="5447D200"/>
    <w:rsid w:val="563724D5"/>
    <w:rsid w:val="56E60865"/>
    <w:rsid w:val="5765CE5E"/>
    <w:rsid w:val="583CA30D"/>
    <w:rsid w:val="590BEC81"/>
    <w:rsid w:val="59648E9C"/>
    <w:rsid w:val="59D70715"/>
    <w:rsid w:val="5B7443CF"/>
    <w:rsid w:val="60B8A1B1"/>
    <w:rsid w:val="64C0F840"/>
    <w:rsid w:val="67F89902"/>
    <w:rsid w:val="6973AE8A"/>
    <w:rsid w:val="69946963"/>
    <w:rsid w:val="69C351E1"/>
    <w:rsid w:val="6B3039C4"/>
    <w:rsid w:val="6C55952A"/>
    <w:rsid w:val="6CAB4F4C"/>
    <w:rsid w:val="6D848182"/>
    <w:rsid w:val="70A55F61"/>
    <w:rsid w:val="71041EFD"/>
    <w:rsid w:val="72412FC2"/>
    <w:rsid w:val="72AA7FED"/>
    <w:rsid w:val="7415E63F"/>
    <w:rsid w:val="7578D084"/>
    <w:rsid w:val="758F4AC3"/>
    <w:rsid w:val="75B1B6A0"/>
    <w:rsid w:val="77B041DC"/>
    <w:rsid w:val="78135BC5"/>
    <w:rsid w:val="79A43439"/>
    <w:rsid w:val="79D415F2"/>
    <w:rsid w:val="7A82BF4B"/>
    <w:rsid w:val="7BF5E127"/>
    <w:rsid w:val="7C5E9A00"/>
    <w:rsid w:val="7F96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E72D"/>
  <w15:chartTrackingRefBased/>
  <w15:docId w15:val="{B49A449D-2CB7-4650-B0A7-A59137F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D384FFD"/>
  </w:style>
  <w:style w:type="character" w:styleId="Hyperlink">
    <w:name w:val="Hyperlink"/>
    <w:basedOn w:val="DefaultParagraphFont"/>
    <w:uiPriority w:val="99"/>
    <w:unhideWhenUsed/>
    <w:rsid w:val="002436B4"/>
    <w:rPr>
      <w:color w:val="0563C1" w:themeColor="hyperlink"/>
      <w:u w:val="single"/>
    </w:rPr>
  </w:style>
  <w:style w:type="character" w:styleId="UnresolvedMention">
    <w:name w:val="Unresolved Mention"/>
    <w:basedOn w:val="DefaultParagraphFont"/>
    <w:uiPriority w:val="99"/>
    <w:semiHidden/>
    <w:unhideWhenUsed/>
    <w:rsid w:val="00243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org/save/business-solutions" TargetMode="External"/><Relationship Id="rId13" Type="http://schemas.openxmlformats.org/officeDocument/2006/relationships/hyperlink" Target="https://www.bio.org/save/american-laboratory-trading-inc-alt" TargetMode="External"/><Relationship Id="rId18" Type="http://schemas.openxmlformats.org/officeDocument/2006/relationships/hyperlink" Target="https://www.bio.org/save/avantor-delivered-vwr" TargetMode="External"/><Relationship Id="rId26" Type="http://schemas.openxmlformats.org/officeDocument/2006/relationships/hyperlink" Target="https://www.bio.org/save/psc-software" TargetMode="External"/><Relationship Id="rId3" Type="http://schemas.openxmlformats.org/officeDocument/2006/relationships/customXml" Target="../customXml/item3.xml"/><Relationship Id="rId21" Type="http://schemas.openxmlformats.org/officeDocument/2006/relationships/hyperlink" Target="https://www.bio.org/save/clean-harbors" TargetMode="External"/><Relationship Id="rId7" Type="http://schemas.openxmlformats.org/officeDocument/2006/relationships/webSettings" Target="webSettings.xml"/><Relationship Id="rId12" Type="http://schemas.openxmlformats.org/officeDocument/2006/relationships/hyperlink" Target="https://www.bio.org/save/airgas-healthcare" TargetMode="External"/><Relationship Id="rId17" Type="http://schemas.openxmlformats.org/officeDocument/2006/relationships/hyperlink" Target="https://www.bio.org/save/aon" TargetMode="External"/><Relationship Id="rId25" Type="http://schemas.openxmlformats.org/officeDocument/2006/relationships/hyperlink" Target="https://www.bio.org/save/odp-business-solu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io.org/save/aon" TargetMode="External"/><Relationship Id="rId20" Type="http://schemas.openxmlformats.org/officeDocument/2006/relationships/hyperlink" Target="https://www.bio.org/save/chubb" TargetMode="External"/><Relationship Id="rId29" Type="http://schemas.openxmlformats.org/officeDocument/2006/relationships/hyperlink" Target="https://www.bio.org/save/unifirst-corpo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o.org/save/adp-tax-credits" TargetMode="External"/><Relationship Id="rId24" Type="http://schemas.openxmlformats.org/officeDocument/2006/relationships/hyperlink" Target="https://www.bio.org/save/nikon-instrument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io.org/save/aon-hcs" TargetMode="External"/><Relationship Id="rId23" Type="http://schemas.openxmlformats.org/officeDocument/2006/relationships/hyperlink" Target="https://www.bio.org/save/nikon-instruments" TargetMode="External"/><Relationship Id="rId28" Type="http://schemas.openxmlformats.org/officeDocument/2006/relationships/hyperlink" Target="https://www.bio.org/save/sharevault" TargetMode="External"/><Relationship Id="rId10" Type="http://schemas.openxmlformats.org/officeDocument/2006/relationships/hyperlink" Target="https://www.bio.org/save/adp" TargetMode="External"/><Relationship Id="rId19" Type="http://schemas.openxmlformats.org/officeDocument/2006/relationships/hyperlink" Target="https://www.bio.org/save/brex" TargetMode="External"/><Relationship Id="rId31" Type="http://schemas.openxmlformats.org/officeDocument/2006/relationships/hyperlink" Target="https://www.bio.org/save/ups" TargetMode="External"/><Relationship Id="rId4" Type="http://schemas.openxmlformats.org/officeDocument/2006/relationships/numbering" Target="numbering.xml"/><Relationship Id="rId9" Type="http://schemas.openxmlformats.org/officeDocument/2006/relationships/hyperlink" Target="https://www.bio.org/save/business-solutions" TargetMode="External"/><Relationship Id="rId14" Type="http://schemas.openxmlformats.org/officeDocument/2006/relationships/hyperlink" Target="https://www.bio.org/save/american-laboratory-trading-inc-alt" TargetMode="External"/><Relationship Id="rId22" Type="http://schemas.openxmlformats.org/officeDocument/2006/relationships/hyperlink" Target="https://www.bio.org/save/mercer" TargetMode="External"/><Relationship Id="rId27" Type="http://schemas.openxmlformats.org/officeDocument/2006/relationships/hyperlink" Target="https://www.bio.org/save/psc-biotech" TargetMode="External"/><Relationship Id="rId30" Type="http://schemas.openxmlformats.org/officeDocument/2006/relationships/hyperlink" Target="https://www.bio.org/save/humboldt-storage-and-mo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6a5f26-c591-47bf-9503-f2b25c339d7b">
      <Terms xmlns="http://schemas.microsoft.com/office/infopath/2007/PartnerControls"/>
    </lcf76f155ced4ddcb4097134ff3c332f>
    <TaxCatchAll xmlns="d283bf15-9177-43df-8c46-8a08185248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CA6F60A88184B9EB3E10E019544DC" ma:contentTypeVersion="16" ma:contentTypeDescription="Create a new document." ma:contentTypeScope="" ma:versionID="dfa570aa4479e0c0bbabc8edc9264252">
  <xsd:schema xmlns:xsd="http://www.w3.org/2001/XMLSchema" xmlns:xs="http://www.w3.org/2001/XMLSchema" xmlns:p="http://schemas.microsoft.com/office/2006/metadata/properties" xmlns:ns2="506a5f26-c591-47bf-9503-f2b25c339d7b" xmlns:ns3="d283bf15-9177-43df-8c46-8a0818524855" targetNamespace="http://schemas.microsoft.com/office/2006/metadata/properties" ma:root="true" ma:fieldsID="5533828ca14f5a8d9fe1940ea03d0dbc" ns2:_="" ns3:_="">
    <xsd:import namespace="506a5f26-c591-47bf-9503-f2b25c339d7b"/>
    <xsd:import namespace="d283bf15-9177-43df-8c46-8a0818524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5f26-c591-47bf-9503-f2b25c339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71832c-c563-4ecd-86ce-abb25da321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83bf15-9177-43df-8c46-8a08185248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7d893a-ebe1-4363-96fe-a20e3de2db45}" ma:internalName="TaxCatchAll" ma:showField="CatchAllData" ma:web="d283bf15-9177-43df-8c46-8a0818524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0023E-9732-4DF7-8261-480EDF023A0B}">
  <ds:schemaRefs>
    <ds:schemaRef ds:uri="http://schemas.microsoft.com/office/2006/metadata/properties"/>
    <ds:schemaRef ds:uri="http://schemas.microsoft.com/office/infopath/2007/PartnerControls"/>
    <ds:schemaRef ds:uri="506a5f26-c591-47bf-9503-f2b25c339d7b"/>
    <ds:schemaRef ds:uri="d283bf15-9177-43df-8c46-8a0818524855"/>
  </ds:schemaRefs>
</ds:datastoreItem>
</file>

<file path=customXml/itemProps2.xml><?xml version="1.0" encoding="utf-8"?>
<ds:datastoreItem xmlns:ds="http://schemas.openxmlformats.org/officeDocument/2006/customXml" ds:itemID="{7570FCFF-2EBC-4B9D-9134-58756723736D}">
  <ds:schemaRefs>
    <ds:schemaRef ds:uri="http://schemas.microsoft.com/sharepoint/v3/contenttype/forms"/>
  </ds:schemaRefs>
</ds:datastoreItem>
</file>

<file path=customXml/itemProps3.xml><?xml version="1.0" encoding="utf-8"?>
<ds:datastoreItem xmlns:ds="http://schemas.openxmlformats.org/officeDocument/2006/customXml" ds:itemID="{D98B0B25-10EF-4C42-80E1-5ADC08C7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5f26-c591-47bf-9503-f2b25c339d7b"/>
    <ds:schemaRef ds:uri="d283bf15-9177-43df-8c46-8a0818524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5</Pages>
  <Words>1655</Words>
  <Characters>9435</Characters>
  <Application>Microsoft Office Word</Application>
  <DocSecurity>0</DocSecurity>
  <Lines>78</Lines>
  <Paragraphs>22</Paragraphs>
  <ScaleCrop>false</ScaleCrop>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Dalexi Carrillo</dc:creator>
  <cp:keywords/>
  <dc:description/>
  <cp:lastModifiedBy>Dalexi Carrillo</cp:lastModifiedBy>
  <cp:revision>402</cp:revision>
  <dcterms:created xsi:type="dcterms:W3CDTF">2022-09-30T17:01:00Z</dcterms:created>
  <dcterms:modified xsi:type="dcterms:W3CDTF">2023-01-18T21:18:00Z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0x010100307CA6F60A88184B9EB3E10E019544DC</vt:lpwstr>
  </property>
  <property fmtid="{D5CDD505-2E9C-101B-9397-08002B2CF9AE}" pid="3" name="MediaServiceImageTags">
    <vt:lpwstr/>
  </property>
</Properties>
</file>